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C5EA7" w14:textId="77777777" w:rsidR="0073214D" w:rsidRDefault="00050F74">
      <w:pPr>
        <w:pStyle w:val="Heading1"/>
      </w:pPr>
      <w:r>
        <w:t>Safeguarding &amp; Prevent Policy</w:t>
      </w:r>
    </w:p>
    <w:p w14:paraId="62A7FEF0" w14:textId="77777777" w:rsidR="0073214D" w:rsidRDefault="00050F74">
      <w:pPr>
        <w:pStyle w:val="BodyText"/>
        <w:spacing w:after="20"/>
      </w:pPr>
      <w:r>
        <w:rPr>
          <w:b/>
        </w:rPr>
        <w:t xml:space="preserve">Reviewed: </w:t>
      </w:r>
      <w:r>
        <w:t>August 2026</w:t>
      </w:r>
    </w:p>
    <w:p w14:paraId="61EC27F5" w14:textId="77777777" w:rsidR="0073214D" w:rsidRDefault="00050F74">
      <w:pPr>
        <w:pStyle w:val="BodyText"/>
      </w:pPr>
      <w:r>
        <w:rPr>
          <w:b/>
        </w:rPr>
        <w:t xml:space="preserve">Next Review Date: </w:t>
      </w:r>
      <w:r>
        <w:t>August 2027 (or sooner if legislation, statutory guidance or local safeguarding arrangements change)</w:t>
      </w:r>
    </w:p>
    <w:p w14:paraId="3BC5DBFD" w14:textId="77777777" w:rsidR="0073214D" w:rsidRDefault="0073214D">
      <w:pPr>
        <w:pBdr>
          <w:bottom w:val="double" w:sz="4" w:space="1" w:color="555555"/>
        </w:pBdr>
        <w:spacing w:before="40" w:after="100"/>
      </w:pPr>
    </w:p>
    <w:p w14:paraId="309547A9" w14:textId="77777777" w:rsidR="0073214D" w:rsidRDefault="00050F74">
      <w:pPr>
        <w:pStyle w:val="Heading2"/>
      </w:pPr>
      <w:r>
        <w:t>1. Policy Statement</w:t>
      </w:r>
    </w:p>
    <w:p w14:paraId="69EAF48F" w14:textId="77777777" w:rsidR="0073214D" w:rsidRDefault="00050F74">
      <w:pPr>
        <w:pStyle w:val="BodyText"/>
      </w:pPr>
      <w:r>
        <w:t>FloorSkills Ltd. is committed to maintaining an open and positive safeguarding culture in which the interests, safety and welfare of learners come first. Safeguarding is everyone’s responsibility and all concerns are taken seriously, acted upon promptly and recorded appropriately.</w:t>
      </w:r>
    </w:p>
    <w:p w14:paraId="75B50DCD" w14:textId="77777777" w:rsidR="0073214D" w:rsidRDefault="00050F74">
      <w:pPr>
        <w:pStyle w:val="BodyText"/>
      </w:pPr>
      <w:r>
        <w:t>FloorSkills provides education and apprenticeship training to learners aged 16 and above. This policy is therefore written for a post-16 apprenticeship and training environment. For ease of reading, “learner” is used throughout unless an age-specific legal duty needs to be made clear.</w:t>
      </w:r>
    </w:p>
    <w:p w14:paraId="3DDF7B57" w14:textId="77777777" w:rsidR="0073214D" w:rsidRDefault="00050F74">
      <w:pPr>
        <w:pStyle w:val="PolicyBullet"/>
        <w:keepLines/>
        <w:spacing w:after="50"/>
        <w:ind w:left="374" w:hanging="230"/>
      </w:pPr>
      <w:r>
        <w:t>• Learners aged 16 and 17 are children in law. FloorSkills applies the statutory child safeguarding requirements in Keeping Children Safe in Education (KCSIE) and Working Together to Safeguard Children to these learners.</w:t>
      </w:r>
    </w:p>
    <w:p w14:paraId="418B9AD6" w14:textId="77777777" w:rsidR="0073214D" w:rsidRDefault="00050F74">
      <w:pPr>
        <w:pStyle w:val="PolicyBullet"/>
        <w:keepLines/>
        <w:spacing w:after="50"/>
        <w:ind w:left="374" w:hanging="230"/>
      </w:pPr>
      <w:r>
        <w:t xml:space="preserve">• </w:t>
      </w:r>
      <w:r>
        <w:t>Learners aged 18 and over are adults. Adult safeguarding procedures are applied where an adult meets the Care Act 2014 safeguarding criteria, while wider welfare and support may still be offered where those criteria are not met.</w:t>
      </w:r>
    </w:p>
    <w:p w14:paraId="23BFE29A" w14:textId="77777777" w:rsidR="0073214D" w:rsidRDefault="00050F74">
      <w:pPr>
        <w:pStyle w:val="PolicyBullet"/>
        <w:keepLines/>
        <w:spacing w:after="50"/>
        <w:ind w:left="374" w:hanging="230"/>
      </w:pPr>
      <w:r>
        <w:t>• The Prevent duty applies to learners and apprentices of all ages.</w:t>
      </w:r>
    </w:p>
    <w:p w14:paraId="13650624" w14:textId="77777777" w:rsidR="0073214D" w:rsidRDefault="00050F74">
      <w:pPr>
        <w:pStyle w:val="BodyText"/>
      </w:pPr>
      <w:r>
        <w:t>FloorSkills has zero tolerance of abuse, neglect, exploitation, harassment, harmful sexual behaviour, radicalisation, discrimination and other forms of harm. Behaviour will not be dismissed as “banter”, “part of the trade” or an expected feature of a workplace or training environment.</w:t>
      </w:r>
    </w:p>
    <w:p w14:paraId="25A93E8A" w14:textId="77777777" w:rsidR="0073214D" w:rsidRDefault="0073214D">
      <w:pPr>
        <w:pBdr>
          <w:bottom w:val="double" w:sz="4" w:space="1" w:color="555555"/>
        </w:pBdr>
        <w:spacing w:before="40" w:after="100"/>
      </w:pPr>
    </w:p>
    <w:p w14:paraId="68D0F518" w14:textId="77777777" w:rsidR="0073214D" w:rsidRDefault="00050F74">
      <w:pPr>
        <w:pStyle w:val="Heading2"/>
      </w:pPr>
      <w:r>
        <w:t>2. Scope &amp; Definitions</w:t>
      </w:r>
    </w:p>
    <w:p w14:paraId="33578611" w14:textId="77777777" w:rsidR="0073214D" w:rsidRDefault="00050F74">
      <w:pPr>
        <w:pStyle w:val="PolicyBullet"/>
        <w:keepLines/>
        <w:spacing w:after="50"/>
        <w:ind w:left="374" w:hanging="230"/>
      </w:pPr>
      <w:r>
        <w:t xml:space="preserve">• </w:t>
      </w:r>
      <w:r>
        <w:rPr>
          <w:b/>
        </w:rPr>
        <w:t>Learner:</w:t>
      </w:r>
      <w:r>
        <w:t xml:space="preserve"> any person aged 16 or above receiving education, training or apprenticeship support from FloorSkills, whether at the training centre, in the workplace, online, in accommodation connected with training, or during provider-related activity.</w:t>
      </w:r>
    </w:p>
    <w:p w14:paraId="3FBF06AE" w14:textId="77777777" w:rsidR="0073214D" w:rsidRDefault="00050F74">
      <w:pPr>
        <w:pStyle w:val="PolicyBullet"/>
        <w:keepLines/>
        <w:spacing w:after="50"/>
        <w:ind w:left="374" w:hanging="230"/>
      </w:pPr>
      <w:r>
        <w:t xml:space="preserve">• </w:t>
      </w:r>
      <w:r>
        <w:rPr>
          <w:b/>
        </w:rPr>
        <w:t>Child / young person:</w:t>
      </w:r>
      <w:r>
        <w:t xml:space="preserve"> for safeguarding law and KCSIE, anyone under the age of 18.</w:t>
      </w:r>
    </w:p>
    <w:p w14:paraId="1E700626" w14:textId="77777777" w:rsidR="0073214D" w:rsidRDefault="00050F74">
      <w:pPr>
        <w:pStyle w:val="PolicyBullet"/>
        <w:keepLines/>
        <w:spacing w:after="50"/>
        <w:ind w:left="374" w:hanging="230"/>
      </w:pPr>
      <w:r>
        <w:t xml:space="preserve">• </w:t>
      </w:r>
      <w:r>
        <w:rPr>
          <w:b/>
        </w:rPr>
        <w:t>Adult at risk:</w:t>
      </w:r>
      <w:r>
        <w:t xml:space="preserve"> an adult aged 18 or over who has care and support needs, is experiencing or at risk of abuse or neglect, and because of those needs is unable to protect themselves from that abuse or neglect.</w:t>
      </w:r>
    </w:p>
    <w:p w14:paraId="4AA8977A" w14:textId="77777777" w:rsidR="0073214D" w:rsidRDefault="00050F74">
      <w:pPr>
        <w:pStyle w:val="PolicyBullet"/>
        <w:keepLines/>
        <w:spacing w:after="50"/>
        <w:ind w:left="374" w:hanging="230"/>
      </w:pPr>
      <w:r>
        <w:t xml:space="preserve">• </w:t>
      </w:r>
      <w:r>
        <w:rPr>
          <w:b/>
        </w:rPr>
        <w:t>Staff:</w:t>
      </w:r>
      <w:r>
        <w:t xml:space="preserve"> employees, trainers, assessors, contractors, agency staff, volunteers and anyone working on behalf of FloorSkills.</w:t>
      </w:r>
    </w:p>
    <w:p w14:paraId="40C7FB96" w14:textId="77777777" w:rsidR="0073214D" w:rsidRDefault="00050F74">
      <w:pPr>
        <w:pStyle w:val="BodyText"/>
      </w:pPr>
      <w:r>
        <w:t>This policy applies to all staff, directors, contractors, volunteers, employers and other partners involved in the delivery or support of FloorSkills provision, to the extent relevant to their role.</w:t>
      </w:r>
    </w:p>
    <w:p w14:paraId="530B8248" w14:textId="77777777" w:rsidR="0073214D" w:rsidRDefault="0073214D">
      <w:pPr>
        <w:pBdr>
          <w:bottom w:val="double" w:sz="4" w:space="1" w:color="555555"/>
        </w:pBdr>
        <w:spacing w:before="40" w:after="100"/>
      </w:pPr>
    </w:p>
    <w:p w14:paraId="7B91E75C" w14:textId="77777777" w:rsidR="0073214D" w:rsidRDefault="00050F74">
      <w:pPr>
        <w:pStyle w:val="Heading2"/>
      </w:pPr>
      <w:r>
        <w:t>3. Legal &amp; Statutory Framework</w:t>
      </w:r>
    </w:p>
    <w:p w14:paraId="2765A125" w14:textId="77777777" w:rsidR="0073214D" w:rsidRDefault="00050F74">
      <w:pPr>
        <w:pStyle w:val="BodyText"/>
      </w:pPr>
      <w:r>
        <w:t>This policy has regard to current legislation, statutory guidance and inspection expectations applicable to FloorSkills and its 16+ provision, including:</w:t>
      </w:r>
    </w:p>
    <w:p w14:paraId="00E3D180" w14:textId="77777777" w:rsidR="0073214D" w:rsidRDefault="00050F74">
      <w:pPr>
        <w:pStyle w:val="PolicyBullet"/>
        <w:keepLines/>
        <w:spacing w:after="50"/>
        <w:ind w:left="374" w:hanging="230"/>
      </w:pPr>
      <w:r>
        <w:t xml:space="preserve">• </w:t>
      </w:r>
      <w:r>
        <w:t>Keeping Children Safe in Education 2025 (applicable until 31 August 2026) and Keeping Children Safe in Education 2026 (applicable from 1 September 2026).</w:t>
      </w:r>
    </w:p>
    <w:p w14:paraId="3EE8D2CC" w14:textId="77777777" w:rsidR="0073214D" w:rsidRDefault="00050F74">
      <w:pPr>
        <w:pStyle w:val="PolicyBullet"/>
        <w:keepLines/>
        <w:spacing w:after="50"/>
        <w:ind w:left="374" w:hanging="230"/>
      </w:pPr>
      <w:r>
        <w:lastRenderedPageBreak/>
        <w:t>• Working Together to Safeguard Children 2026.</w:t>
      </w:r>
    </w:p>
    <w:p w14:paraId="04EBB7E7" w14:textId="77777777" w:rsidR="0073214D" w:rsidRDefault="00050F74">
      <w:pPr>
        <w:pStyle w:val="PolicyBullet"/>
        <w:keepLines/>
        <w:spacing w:after="50"/>
        <w:ind w:left="374" w:hanging="230"/>
      </w:pPr>
      <w:r>
        <w:t>• Apprenticeships, Skills, Children and Learning Act 2009 (as amended) and, where relevant, the Education Act 2002 (as amended).</w:t>
      </w:r>
    </w:p>
    <w:p w14:paraId="61FAC50D" w14:textId="77777777" w:rsidR="0073214D" w:rsidRDefault="00050F74">
      <w:pPr>
        <w:pStyle w:val="PolicyBullet"/>
        <w:keepLines/>
        <w:spacing w:after="50"/>
        <w:ind w:left="374" w:hanging="230"/>
      </w:pPr>
      <w:r>
        <w:t>• Children Act 1989 and Children Act 2004.</w:t>
      </w:r>
    </w:p>
    <w:p w14:paraId="6C665D09" w14:textId="77777777" w:rsidR="0073214D" w:rsidRDefault="00050F74">
      <w:pPr>
        <w:pStyle w:val="PolicyBullet"/>
        <w:keepLines/>
        <w:spacing w:after="50"/>
        <w:ind w:left="374" w:hanging="230"/>
      </w:pPr>
      <w:r>
        <w:t>• Care Act 2014 and the Care and Support Statutory Guidance, including adult safeguarding duties.</w:t>
      </w:r>
    </w:p>
    <w:p w14:paraId="2E0C0FE4" w14:textId="77777777" w:rsidR="0073214D" w:rsidRDefault="00050F74">
      <w:pPr>
        <w:pStyle w:val="PolicyBullet"/>
        <w:keepLines/>
        <w:spacing w:after="50"/>
        <w:ind w:left="374" w:hanging="230"/>
      </w:pPr>
      <w:r>
        <w:t xml:space="preserve">• </w:t>
      </w:r>
      <w:r>
        <w:t>Counter-Terrorism and Security Act 2015 and Prevent Duty Guidance: England and Wales (2023).</w:t>
      </w:r>
    </w:p>
    <w:p w14:paraId="1FCA6DC7" w14:textId="77777777" w:rsidR="0073214D" w:rsidRDefault="00050F74">
      <w:pPr>
        <w:pStyle w:val="PolicyBullet"/>
        <w:keepLines/>
        <w:spacing w:after="50"/>
        <w:ind w:left="374" w:hanging="230"/>
      </w:pPr>
      <w:r>
        <w:t>• Equality Act 2010.</w:t>
      </w:r>
    </w:p>
    <w:p w14:paraId="33E23DDD" w14:textId="77777777" w:rsidR="0073214D" w:rsidRDefault="00050F74">
      <w:pPr>
        <w:pStyle w:val="PolicyBullet"/>
        <w:keepLines/>
        <w:spacing w:after="50"/>
        <w:ind w:left="374" w:hanging="230"/>
      </w:pPr>
      <w:r>
        <w:t>• UK GDPR, Data Protection Act 2018 and Data (Use and Access) Act 2025.</w:t>
      </w:r>
    </w:p>
    <w:p w14:paraId="096C2792" w14:textId="77777777" w:rsidR="0073214D" w:rsidRDefault="00050F74">
      <w:pPr>
        <w:pStyle w:val="PolicyBullet"/>
        <w:keepLines/>
        <w:spacing w:after="50"/>
        <w:ind w:left="374" w:hanging="230"/>
      </w:pPr>
      <w:r>
        <w:t>• Online Safety Act 2023 and current Department for Education filtering and monitoring standards, where applicable.</w:t>
      </w:r>
    </w:p>
    <w:p w14:paraId="1536CF2E" w14:textId="77777777" w:rsidR="0073214D" w:rsidRDefault="00050F74">
      <w:pPr>
        <w:pStyle w:val="PolicyBullet"/>
        <w:keepLines/>
        <w:spacing w:after="50"/>
        <w:ind w:left="374" w:hanging="230"/>
      </w:pPr>
      <w:r>
        <w:t>• Current apprenticeship funding rules and contractual safeguarding requirements.</w:t>
      </w:r>
    </w:p>
    <w:p w14:paraId="72B6C198" w14:textId="77777777" w:rsidR="0073214D" w:rsidRDefault="00050F74">
      <w:pPr>
        <w:pStyle w:val="PolicyBullet"/>
        <w:keepLines/>
        <w:spacing w:after="50"/>
        <w:ind w:left="374" w:hanging="230"/>
      </w:pPr>
      <w:r>
        <w:t>• The current Ofsted Further Education and Skills Inspection Toolkit and associated inspection guidance.</w:t>
      </w:r>
    </w:p>
    <w:p w14:paraId="682DD2A9" w14:textId="77777777" w:rsidR="0073214D" w:rsidRDefault="00050F74">
      <w:pPr>
        <w:pStyle w:val="BodyText"/>
      </w:pPr>
      <w:r>
        <w:t>FloorSkills will apply the version of legislation and statutory guidance that is in force at the relevant time. This policy will be updated earlier than the scheduled review date where a significant change affects safeguarding practice.</w:t>
      </w:r>
    </w:p>
    <w:p w14:paraId="40F793B5" w14:textId="77777777" w:rsidR="0073214D" w:rsidRDefault="0073214D">
      <w:pPr>
        <w:pBdr>
          <w:bottom w:val="double" w:sz="4" w:space="1" w:color="555555"/>
        </w:pBdr>
        <w:spacing w:before="40" w:after="100"/>
      </w:pPr>
    </w:p>
    <w:p w14:paraId="74EA5952" w14:textId="77777777" w:rsidR="0073214D" w:rsidRDefault="00050F74">
      <w:pPr>
        <w:pStyle w:val="Heading2"/>
      </w:pPr>
      <w:r>
        <w:t>4. Governance, Leadership &amp; Responsibilities</w:t>
      </w:r>
    </w:p>
    <w:p w14:paraId="5D71A56F" w14:textId="77777777" w:rsidR="0073214D" w:rsidRDefault="00050F74">
      <w:pPr>
        <w:pStyle w:val="PolicyBullet"/>
        <w:keepLines/>
        <w:spacing w:after="50"/>
        <w:ind w:left="374" w:hanging="230"/>
      </w:pPr>
      <w:r>
        <w:t xml:space="preserve">• </w:t>
      </w:r>
      <w:r>
        <w:rPr>
          <w:b/>
        </w:rPr>
        <w:t>Designated Safeguarding Leads (DSLs):</w:t>
      </w:r>
      <w:r>
        <w:t xml:space="preserve"> Emma Bourne and Josh Bancroft. The DSLs have overall responsibility for safeguarding leadership, advice, referrals, case oversight, secure records, multi-agency liaison, Prevent arrangements and ensuring that staff receive appropriate support.</w:t>
      </w:r>
    </w:p>
    <w:p w14:paraId="6BE47CE5" w14:textId="77777777" w:rsidR="0073214D" w:rsidRDefault="00050F74">
      <w:pPr>
        <w:pStyle w:val="PolicyBullet"/>
        <w:keepLines/>
        <w:spacing w:after="50"/>
        <w:ind w:left="374" w:hanging="230"/>
      </w:pPr>
      <w:r>
        <w:t xml:space="preserve">• </w:t>
      </w:r>
      <w:r>
        <w:rPr>
          <w:b/>
        </w:rPr>
        <w:t>DSL cover:</w:t>
      </w:r>
      <w:r>
        <w:t xml:space="preserve"> FloorSkills maintains arrangements for safeguarding cover when a DSL is unavailable. The absence of a DSL must never delay action where a learner may be at risk. Staff may contact statutory services directly where necessary and must inform a DSL or senior leader as soon as practicable.</w:t>
      </w:r>
    </w:p>
    <w:p w14:paraId="37985AC6" w14:textId="77777777" w:rsidR="0073214D" w:rsidRDefault="00050F74">
      <w:pPr>
        <w:pStyle w:val="PolicyBullet"/>
        <w:keepLines/>
        <w:spacing w:after="50"/>
        <w:ind w:left="374" w:hanging="230"/>
      </w:pPr>
      <w:r>
        <w:t xml:space="preserve">• </w:t>
      </w:r>
      <w:r>
        <w:rPr>
          <w:b/>
        </w:rPr>
        <w:t>Directors / Board:</w:t>
      </w:r>
      <w:r>
        <w:t xml:space="preserve"> provide strategic oversight, receive appropriate safeguarding training and information, review the effectiveness of safeguarding arrangements, challenge leaders appropriately and approve this policy at least annually.</w:t>
      </w:r>
    </w:p>
    <w:p w14:paraId="6ADF21E3" w14:textId="77777777" w:rsidR="0073214D" w:rsidRDefault="00050F74">
      <w:pPr>
        <w:pStyle w:val="PolicyBullet"/>
        <w:keepLines/>
        <w:spacing w:after="50"/>
        <w:ind w:left="374" w:hanging="230"/>
      </w:pPr>
      <w:r>
        <w:t xml:space="preserve">• </w:t>
      </w:r>
      <w:r>
        <w:rPr>
          <w:b/>
        </w:rPr>
        <w:t>All staff and contractors:</w:t>
      </w:r>
      <w:r>
        <w:t xml:space="preserve"> must remain vigilant, understand their safeguarding responsibilities, follow this policy and the staff code of conduct, report concerns immediately and never assume that somebody else will act.</w:t>
      </w:r>
    </w:p>
    <w:p w14:paraId="0D23F801" w14:textId="77777777" w:rsidR="0073214D" w:rsidRDefault="00050F74">
      <w:pPr>
        <w:pStyle w:val="PolicyBullet"/>
        <w:keepLines/>
        <w:spacing w:after="50"/>
        <w:ind w:left="374" w:hanging="230"/>
      </w:pPr>
      <w:r>
        <w:t xml:space="preserve">• </w:t>
      </w:r>
      <w:r>
        <w:rPr>
          <w:b/>
        </w:rPr>
        <w:t>Employers and partners:</w:t>
      </w:r>
      <w:r>
        <w:t xml:space="preserve"> are expected to cooperate with FloorSkills safeguarding arrangements, raise concerns promptly and support appropriate action to keep apprentices safe in the workplace and during employment-related activity.</w:t>
      </w:r>
    </w:p>
    <w:p w14:paraId="37EDFFA0" w14:textId="77777777" w:rsidR="0073214D" w:rsidRDefault="00050F74">
      <w:pPr>
        <w:pStyle w:val="BodyText"/>
      </w:pPr>
      <w:r>
        <w:t>Safeguarding is reviewed through ongoing governance and quality arrangements throughout the year. Leaders review safeguarding themes, referrals and outcomes, training compliance, Prevent risk, emerging local or sector risks, online safety and learning from incidents at appropriate intervals and whenever circumstances require. Personal information is shared only where necessary for oversight.</w:t>
      </w:r>
    </w:p>
    <w:p w14:paraId="40747EFB" w14:textId="77777777" w:rsidR="0073214D" w:rsidRDefault="0073214D">
      <w:pPr>
        <w:pBdr>
          <w:bottom w:val="double" w:sz="4" w:space="1" w:color="555555"/>
        </w:pBdr>
        <w:spacing w:before="40" w:after="100"/>
      </w:pPr>
    </w:p>
    <w:p w14:paraId="50384590" w14:textId="77777777" w:rsidR="0073214D" w:rsidRDefault="00050F74">
      <w:pPr>
        <w:pStyle w:val="Heading2"/>
      </w:pPr>
      <w:r>
        <w:t>5. Safer Recruitment &amp; Suitability</w:t>
      </w:r>
    </w:p>
    <w:p w14:paraId="19D1921C" w14:textId="77777777" w:rsidR="0073214D" w:rsidRDefault="00050F74">
      <w:pPr>
        <w:pStyle w:val="BodyText"/>
      </w:pPr>
      <w:r>
        <w:t>FloorSkills follows safer recruitment principles and completes the checks that are legally required and appropriate to each role. This includes, as applicable:</w:t>
      </w:r>
    </w:p>
    <w:p w14:paraId="17DF0C20" w14:textId="77777777" w:rsidR="0073214D" w:rsidRDefault="00050F74">
      <w:pPr>
        <w:pStyle w:val="PolicyBullet"/>
        <w:keepLines/>
        <w:spacing w:after="50"/>
        <w:ind w:left="374" w:hanging="230"/>
      </w:pPr>
      <w:r>
        <w:t>• identity and right-to-work checks;</w:t>
      </w:r>
    </w:p>
    <w:p w14:paraId="62E0D3D5" w14:textId="77777777" w:rsidR="0073214D" w:rsidRDefault="00050F74">
      <w:pPr>
        <w:pStyle w:val="PolicyBullet"/>
        <w:keepLines/>
        <w:spacing w:after="50"/>
        <w:ind w:left="374" w:hanging="230"/>
      </w:pPr>
      <w:r>
        <w:t>• employment history, references and exploration of significant or unexplained gaps;</w:t>
      </w:r>
    </w:p>
    <w:p w14:paraId="662B72A9" w14:textId="77777777" w:rsidR="0073214D" w:rsidRDefault="00050F74">
      <w:pPr>
        <w:pStyle w:val="PolicyBullet"/>
        <w:keepLines/>
        <w:spacing w:after="50"/>
        <w:ind w:left="374" w:hanging="230"/>
      </w:pPr>
      <w:r>
        <w:lastRenderedPageBreak/>
        <w:t>• enhanced DBS checks and barred-list checks where the role is eligible and the law requires them;</w:t>
      </w:r>
    </w:p>
    <w:p w14:paraId="2BDAA6E5" w14:textId="77777777" w:rsidR="0073214D" w:rsidRDefault="00050F74">
      <w:pPr>
        <w:pStyle w:val="PolicyBullet"/>
        <w:keepLines/>
        <w:spacing w:after="50"/>
        <w:ind w:left="374" w:hanging="230"/>
      </w:pPr>
      <w:r>
        <w:t>• appropriate checks for individuals who have lived or worked overseas, where relevant;</w:t>
      </w:r>
    </w:p>
    <w:p w14:paraId="7E416F70" w14:textId="77777777" w:rsidR="0073214D" w:rsidRDefault="00050F74">
      <w:pPr>
        <w:pStyle w:val="PolicyBullet"/>
        <w:keepLines/>
        <w:spacing w:after="50"/>
        <w:ind w:left="374" w:hanging="230"/>
      </w:pPr>
      <w:r>
        <w:t xml:space="preserve">• </w:t>
      </w:r>
      <w:r>
        <w:t>verification of relevant qualifications or professional status where required;</w:t>
      </w:r>
    </w:p>
    <w:p w14:paraId="2F5D0A22" w14:textId="77777777" w:rsidR="0073214D" w:rsidRDefault="00050F74">
      <w:pPr>
        <w:pStyle w:val="PolicyBullet"/>
        <w:keepLines/>
        <w:spacing w:after="50"/>
        <w:ind w:left="374" w:hanging="230"/>
      </w:pPr>
      <w:r>
        <w:t>• appropriate safeguarding assurances for agency staff, contractors, subcontractors and other third parties; and</w:t>
      </w:r>
    </w:p>
    <w:p w14:paraId="1F5A8A4D" w14:textId="77777777" w:rsidR="0073214D" w:rsidRDefault="00050F74">
      <w:pPr>
        <w:pStyle w:val="PolicyBullet"/>
        <w:keepLines/>
        <w:spacing w:after="50"/>
        <w:ind w:left="374" w:hanging="230"/>
      </w:pPr>
      <w:r>
        <w:t>• consideration of any other lawful due-diligence checks required by current safer recruitment guidance.</w:t>
      </w:r>
    </w:p>
    <w:p w14:paraId="6F787E8B" w14:textId="77777777" w:rsidR="0073214D" w:rsidRDefault="00050F74">
      <w:pPr>
        <w:pStyle w:val="BodyText"/>
      </w:pPr>
      <w:r>
        <w:t>A Single Central Record is maintained where applicable and is subject to ongoing monitoring and periodic audit. DBS checks and other safer recruitment records are tracked and actioned as required. FloorSkills does not apply a blanket DBS approach where a role is not legally eligible; the correct level of check is determined by the nature of the activity and current regulated-activity rules.</w:t>
      </w:r>
    </w:p>
    <w:p w14:paraId="7C9B7AC7" w14:textId="77777777" w:rsidR="0073214D" w:rsidRDefault="00050F74">
      <w:pPr>
        <w:pStyle w:val="BodyText"/>
      </w:pPr>
      <w:r>
        <w:t>FloorSkills monitors ongoing suitability and acts on concerns arising after appointment. Where the legal criteria for a referral to the Disclosure and Barring Service (DBS) or another relevant regulatory body are met, a referral will be made.</w:t>
      </w:r>
    </w:p>
    <w:p w14:paraId="73C20DDD" w14:textId="77777777" w:rsidR="0073214D" w:rsidRDefault="0073214D">
      <w:pPr>
        <w:pBdr>
          <w:bottom w:val="double" w:sz="4" w:space="1" w:color="555555"/>
        </w:pBdr>
        <w:spacing w:before="40" w:after="100"/>
      </w:pPr>
    </w:p>
    <w:p w14:paraId="769AD4F0" w14:textId="77777777" w:rsidR="0073214D" w:rsidRDefault="00050F74">
      <w:pPr>
        <w:pStyle w:val="Heading2"/>
      </w:pPr>
      <w:r>
        <w:t>6. Safeguarding Training &amp; Induction</w:t>
      </w:r>
    </w:p>
    <w:p w14:paraId="2CE7EC8E" w14:textId="77777777" w:rsidR="0073214D" w:rsidRDefault="00050F74">
      <w:pPr>
        <w:pStyle w:val="PolicyBullet"/>
        <w:keepLines/>
        <w:spacing w:after="50"/>
        <w:ind w:left="374" w:hanging="230"/>
      </w:pPr>
      <w:r>
        <w:t xml:space="preserve">• </w:t>
      </w:r>
      <w:r>
        <w:t>All staff receive safeguarding induction appropriate to their role and the age/context of FloorSkills learners. This includes reporting routes, DSL contacts, staff conduct, low-level concerns, whistleblowing, Prevent, online safety and how to respond to a disclosure.</w:t>
      </w:r>
    </w:p>
    <w:p w14:paraId="586AD6AE" w14:textId="77777777" w:rsidR="0073214D" w:rsidRDefault="00050F74">
      <w:pPr>
        <w:pStyle w:val="PolicyBullet"/>
        <w:keepLines/>
        <w:spacing w:after="50"/>
        <w:ind w:left="374" w:hanging="230"/>
      </w:pPr>
      <w:r>
        <w:t>• All staff are required to read Part One of the current KCSIE guidance and confirm their understanding. This provides a consistent standard and also meets the strengthened KCSIE 2026 expectation from 1 September 2026.</w:t>
      </w:r>
    </w:p>
    <w:p w14:paraId="15BABBE9" w14:textId="77777777" w:rsidR="0073214D" w:rsidRDefault="00050F74">
      <w:pPr>
        <w:pStyle w:val="PolicyBullet"/>
        <w:keepLines/>
        <w:spacing w:after="50"/>
        <w:ind w:left="374" w:hanging="230"/>
      </w:pPr>
      <w:r>
        <w:t xml:space="preserve">• </w:t>
      </w:r>
      <w:r>
        <w:t>Staff receive safeguarding and Prevent updates at least annually and more frequently where risks, legislation, local concerns or learning from incidents make this appropriate.</w:t>
      </w:r>
    </w:p>
    <w:p w14:paraId="37C7A64C" w14:textId="77777777" w:rsidR="0073214D" w:rsidRDefault="00050F74">
      <w:pPr>
        <w:pStyle w:val="PolicyBullet"/>
        <w:keepLines/>
        <w:spacing w:after="50"/>
        <w:ind w:left="374" w:hanging="230"/>
      </w:pPr>
      <w:r>
        <w:t>• DSLs undertake formal DSL training at least every two years, Prevent awareness training and refresh their safeguarding knowledge and skills at least annually.</w:t>
      </w:r>
    </w:p>
    <w:p w14:paraId="0143847C" w14:textId="77777777" w:rsidR="0073214D" w:rsidRDefault="00050F74">
      <w:pPr>
        <w:pStyle w:val="PolicyBullet"/>
        <w:keepLines/>
        <w:spacing w:after="50"/>
        <w:ind w:left="374" w:hanging="230"/>
      </w:pPr>
      <w:r>
        <w:t>Training and CPD records are maintained and monitored throughout the year. Refresher or update activity is arranged as required in response to changes in guidance, identified risks, staff roles, learning from incidents or quality assurance activity. Leaders also use staff discussion and case review to assure themselves that safeguarding procedures are understood and can be applied in practice.</w:t>
      </w:r>
    </w:p>
    <w:p w14:paraId="163E387B" w14:textId="77777777" w:rsidR="0073214D" w:rsidRDefault="0073214D">
      <w:pPr>
        <w:pBdr>
          <w:bottom w:val="double" w:sz="4" w:space="1" w:color="555555"/>
        </w:pBdr>
        <w:spacing w:before="40" w:after="100"/>
      </w:pPr>
    </w:p>
    <w:p w14:paraId="6C097955" w14:textId="77777777" w:rsidR="0073214D" w:rsidRDefault="00050F74">
      <w:pPr>
        <w:pStyle w:val="Heading2"/>
      </w:pPr>
      <w:r>
        <w:t>7. Recognising Safeguarding Concerns</w:t>
      </w:r>
    </w:p>
    <w:p w14:paraId="4280B57E" w14:textId="77777777" w:rsidR="0073214D" w:rsidRDefault="00050F74">
      <w:pPr>
        <w:pStyle w:val="BodyText"/>
      </w:pPr>
      <w:r>
        <w:t>Safeguarding concerns may arise in the training centre, workplace, home, community or online. Staff must remain professionally curious and be alert to changes in behaviour, attendance, presentation, wellbeing or circumstances. Concerns may include, but are not limited to:</w:t>
      </w:r>
    </w:p>
    <w:p w14:paraId="5EBF6B87" w14:textId="77777777" w:rsidR="0073214D" w:rsidRDefault="00050F74">
      <w:pPr>
        <w:pStyle w:val="PolicyBullet"/>
        <w:keepLines/>
        <w:spacing w:after="50"/>
        <w:ind w:left="374" w:hanging="230"/>
      </w:pPr>
      <w:r>
        <w:t>• physical, emotional or sexual abuse and neglect;</w:t>
      </w:r>
    </w:p>
    <w:p w14:paraId="708D0231" w14:textId="77777777" w:rsidR="0073214D" w:rsidRDefault="00050F74">
      <w:pPr>
        <w:pStyle w:val="PolicyBullet"/>
        <w:keepLines/>
        <w:spacing w:after="50"/>
        <w:ind w:left="374" w:hanging="230"/>
      </w:pPr>
      <w:r>
        <w:t>• domestic abuse, coercive or controlling behaviour and abuse within intimate relationships;</w:t>
      </w:r>
    </w:p>
    <w:p w14:paraId="6C99FE12" w14:textId="77777777" w:rsidR="0073214D" w:rsidRDefault="00050F74">
      <w:pPr>
        <w:pStyle w:val="PolicyBullet"/>
        <w:keepLines/>
        <w:spacing w:after="50"/>
        <w:ind w:left="374" w:hanging="230"/>
      </w:pPr>
      <w:r>
        <w:t>• bullying, discriminatory abuse, harassment, misogyny, misandry or other degrading behaviour;</w:t>
      </w:r>
    </w:p>
    <w:p w14:paraId="6AB4E482" w14:textId="77777777" w:rsidR="0073214D" w:rsidRDefault="00050F74">
      <w:pPr>
        <w:pStyle w:val="PolicyBullet"/>
        <w:keepLines/>
        <w:spacing w:after="50"/>
        <w:ind w:left="374" w:hanging="230"/>
      </w:pPr>
      <w:r>
        <w:t>• child criminal exploitation (CCE), child sexual exploitation (CSE), county lines, grooming, trafficking, modern slavery or financial exploitation;</w:t>
      </w:r>
    </w:p>
    <w:p w14:paraId="38AF45B0" w14:textId="77777777" w:rsidR="0073214D" w:rsidRDefault="00050F74">
      <w:pPr>
        <w:pStyle w:val="PolicyBullet"/>
        <w:keepLines/>
        <w:spacing w:after="50"/>
        <w:ind w:left="374" w:hanging="230"/>
      </w:pPr>
      <w:r>
        <w:t>• harmful sexual behaviour, sexual harassment, sexual violence and inappropriate image sharing;</w:t>
      </w:r>
    </w:p>
    <w:p w14:paraId="37115172" w14:textId="77777777" w:rsidR="0073214D" w:rsidRDefault="00050F74">
      <w:pPr>
        <w:pStyle w:val="PolicyBullet"/>
        <w:keepLines/>
        <w:spacing w:after="50"/>
        <w:ind w:left="374" w:hanging="230"/>
      </w:pPr>
      <w:r>
        <w:t>• female genital mutilation (FGM), forced marriage or so-called honour-based abuse;</w:t>
      </w:r>
    </w:p>
    <w:p w14:paraId="2E6E5A75" w14:textId="77777777" w:rsidR="0073214D" w:rsidRDefault="00050F74">
      <w:pPr>
        <w:pStyle w:val="PolicyBullet"/>
        <w:keepLines/>
        <w:spacing w:after="50"/>
        <w:ind w:left="374" w:hanging="230"/>
      </w:pPr>
      <w:r>
        <w:t>• serious violence, weapons, threats, criminality or gang-related harm;</w:t>
      </w:r>
    </w:p>
    <w:p w14:paraId="5A90FE63" w14:textId="77777777" w:rsidR="0073214D" w:rsidRDefault="00050F74">
      <w:pPr>
        <w:pStyle w:val="PolicyBullet"/>
        <w:keepLines/>
        <w:spacing w:after="50"/>
        <w:ind w:left="374" w:hanging="230"/>
      </w:pPr>
      <w:r>
        <w:lastRenderedPageBreak/>
        <w:t>• radicalisation, extremism or terrorism-related concerns;</w:t>
      </w:r>
    </w:p>
    <w:p w14:paraId="077C0B89" w14:textId="77777777" w:rsidR="0073214D" w:rsidRDefault="00050F74">
      <w:pPr>
        <w:pStyle w:val="PolicyBullet"/>
        <w:keepLines/>
        <w:spacing w:after="50"/>
        <w:ind w:left="374" w:hanging="230"/>
      </w:pPr>
      <w:r>
        <w:t xml:space="preserve">• </w:t>
      </w:r>
      <w:r>
        <w:t>online harm, cyber abuse, scams, harmful content, grooming or misuse of technology; and</w:t>
      </w:r>
    </w:p>
    <w:p w14:paraId="3CD34C01" w14:textId="77777777" w:rsidR="0073214D" w:rsidRDefault="00050F74">
      <w:pPr>
        <w:pStyle w:val="PolicyBullet"/>
        <w:keepLines/>
        <w:spacing w:after="50"/>
        <w:ind w:left="374" w:hanging="230"/>
      </w:pPr>
      <w:r>
        <w:t>• significant mental health concerns where there is an actual or developing risk of harm.</w:t>
      </w:r>
    </w:p>
    <w:p w14:paraId="111795E9" w14:textId="77777777" w:rsidR="0073214D" w:rsidRDefault="00050F74">
      <w:pPr>
        <w:pStyle w:val="BodyText"/>
      </w:pPr>
      <w:r>
        <w:t>Safeguarding issues can overlap. Staff must not wait for proof, investigate a concern themselves or promise complete confidentiality. The learner should be listened to, taken seriously and told that information may need to be shared with people who can help keep them or others safe.</w:t>
      </w:r>
    </w:p>
    <w:p w14:paraId="50DED36D" w14:textId="77777777" w:rsidR="0073214D" w:rsidRDefault="0073214D">
      <w:pPr>
        <w:pBdr>
          <w:bottom w:val="double" w:sz="4" w:space="1" w:color="555555"/>
        </w:pBdr>
        <w:spacing w:before="40" w:after="100"/>
      </w:pPr>
    </w:p>
    <w:p w14:paraId="0F61D6E4" w14:textId="77777777" w:rsidR="0073214D" w:rsidRDefault="00050F74">
      <w:pPr>
        <w:pStyle w:val="Heading2"/>
      </w:pPr>
      <w:r>
        <w:t>8. Reporting, Referral &amp; Immediate Action</w:t>
      </w:r>
    </w:p>
    <w:p w14:paraId="377D9796" w14:textId="77777777" w:rsidR="0073214D" w:rsidRDefault="00050F74">
      <w:pPr>
        <w:pStyle w:val="BodyText"/>
      </w:pPr>
      <w:r>
        <w:t>Any safeguarding concern must be reported to a DSL immediately or as soon as it is safe to do so. The reporting process is designed to enable prompt action, not to create a barrier to referral.</w:t>
      </w:r>
    </w:p>
    <w:p w14:paraId="682D1627" w14:textId="77777777" w:rsidR="0073214D" w:rsidRDefault="00050F74">
      <w:pPr>
        <w:pStyle w:val="BodyText"/>
        <w:spacing w:after="60"/>
        <w:ind w:left="317" w:hanging="317"/>
      </w:pPr>
      <w:r>
        <w:rPr>
          <w:b/>
        </w:rPr>
        <w:t xml:space="preserve">1. Make the learner safe: </w:t>
      </w:r>
      <w:r>
        <w:t>If there is an immediate danger, medical emergency or suspected crime requiring urgent police response, contact the emergency services. Do not delay while waiting for a DSL.</w:t>
      </w:r>
    </w:p>
    <w:p w14:paraId="24B7CD02" w14:textId="77777777" w:rsidR="0073214D" w:rsidRDefault="00050F74">
      <w:pPr>
        <w:pStyle w:val="BodyText"/>
        <w:spacing w:after="60"/>
        <w:ind w:left="317" w:hanging="317"/>
      </w:pPr>
      <w:r>
        <w:rPr>
          <w:b/>
        </w:rPr>
        <w:t xml:space="preserve">2. Report: </w:t>
      </w:r>
      <w:r>
        <w:t>Tell a DSL promptly using the approved safeguarding reporting route. If a DSL cannot be reached and delay may place a learner at risk, contact the appropriate statutory service directly and notify a DSL/senior leader as soon as possible.</w:t>
      </w:r>
    </w:p>
    <w:p w14:paraId="3A407C5A" w14:textId="77777777" w:rsidR="0073214D" w:rsidRDefault="00050F74">
      <w:pPr>
        <w:pStyle w:val="BodyText"/>
        <w:spacing w:after="60"/>
        <w:ind w:left="317" w:hanging="317"/>
      </w:pPr>
      <w:r>
        <w:rPr>
          <w:b/>
        </w:rPr>
        <w:t xml:space="preserve">3. Record: </w:t>
      </w:r>
      <w:r>
        <w:t>Make a clear, factual and timely record of what was seen, heard, disclosed and done. Record the learner’s own words where relevant and distinguish fact from professional opinion.</w:t>
      </w:r>
    </w:p>
    <w:p w14:paraId="56EF4C21" w14:textId="77777777" w:rsidR="0073214D" w:rsidRDefault="00050F74">
      <w:pPr>
        <w:pStyle w:val="BodyText"/>
        <w:spacing w:after="60"/>
        <w:ind w:left="317" w:hanging="317"/>
      </w:pPr>
      <w:r>
        <w:rPr>
          <w:b/>
        </w:rPr>
        <w:t xml:space="preserve">4. Decide and refer: </w:t>
      </w:r>
      <w:r>
        <w:t>The DSL will consider risk, thresholds, the learner’s age, wishes and circumstances, and will seek advice or make a referral to the appropriate agency without delay where required.</w:t>
      </w:r>
    </w:p>
    <w:p w14:paraId="35487A1C" w14:textId="77777777" w:rsidR="0073214D" w:rsidRDefault="00050F74">
      <w:pPr>
        <w:pStyle w:val="BodyText"/>
        <w:spacing w:after="60"/>
        <w:ind w:left="317" w:hanging="317"/>
      </w:pPr>
      <w:r>
        <w:rPr>
          <w:b/>
        </w:rPr>
        <w:t xml:space="preserve">5. Follow up: </w:t>
      </w:r>
      <w:r>
        <w:t>FloorSkills will continue to support the learner, monitor actions and outcomes, challenge where necessary and record the rationale for decisions, including where a referral is not made.</w:t>
      </w:r>
    </w:p>
    <w:p w14:paraId="38816222" w14:textId="77777777" w:rsidR="0073214D" w:rsidRDefault="00050F74">
      <w:pPr>
        <w:pStyle w:val="BodyText"/>
      </w:pPr>
      <w:r>
        <w:t>For learners aged 16-17:</w:t>
      </w:r>
    </w:p>
    <w:p w14:paraId="569E83A6" w14:textId="77777777" w:rsidR="0073214D" w:rsidRDefault="00050F74">
      <w:pPr>
        <w:pStyle w:val="PolicyBullet"/>
        <w:keepLines/>
        <w:spacing w:after="50"/>
        <w:ind w:left="374" w:hanging="230"/>
      </w:pPr>
      <w:r>
        <w:t xml:space="preserve">• </w:t>
      </w:r>
      <w:r>
        <w:t>A learner aged under 18 is a child in law. Where there is reasonable cause to suspect significant harm, or the threshold for statutory intervention is met, a referral to local authority children’s social care will be made immediately / without delay. The police will be contacted where appropriate.</w:t>
      </w:r>
    </w:p>
    <w:p w14:paraId="1A2D5438" w14:textId="77777777" w:rsidR="0073214D" w:rsidRDefault="00050F74">
      <w:pPr>
        <w:pStyle w:val="PolicyBullet"/>
        <w:keepLines/>
        <w:spacing w:after="50"/>
        <w:ind w:left="374" w:hanging="230"/>
      </w:pPr>
      <w:r>
        <w:t xml:space="preserve">• </w:t>
      </w:r>
      <w:r>
        <w:t>Parents or carers will usually be involved where appropriate and safe to do so, but FloorSkills will not inform them where this could increase risk, impede a statutory investigation or conflict with advice from safeguarding agencies.</w:t>
      </w:r>
    </w:p>
    <w:p w14:paraId="5804A4CF" w14:textId="77777777" w:rsidR="0073214D" w:rsidRDefault="00050F74">
      <w:pPr>
        <w:pStyle w:val="BodyText"/>
      </w:pPr>
      <w:r>
        <w:t>For learners aged 18 and over:</w:t>
      </w:r>
    </w:p>
    <w:p w14:paraId="45338971" w14:textId="77777777" w:rsidR="0073214D" w:rsidRDefault="00050F74">
      <w:pPr>
        <w:pStyle w:val="PolicyBullet"/>
        <w:keepLines/>
        <w:spacing w:after="50"/>
        <w:ind w:left="374" w:hanging="230"/>
      </w:pPr>
      <w:r>
        <w:t>• The adult safeguarding route will be considered where the Care Act criteria are met. FloorSkills will follow the principles of Making Safeguarding Personal and take the adult’s views, wishes and desired outcomes into account wherever possible.</w:t>
      </w:r>
    </w:p>
    <w:p w14:paraId="652C91A2" w14:textId="77777777" w:rsidR="0073214D" w:rsidRDefault="00050F74">
      <w:pPr>
        <w:pStyle w:val="PolicyBullet"/>
        <w:keepLines/>
        <w:spacing w:after="50"/>
        <w:ind w:left="374" w:hanging="230"/>
      </w:pPr>
      <w:r>
        <w:t>• Consent will normally be sought before making an adult safeguarding referral, but information may be shared without consent where there is a lawful and proportionate reason, for example serious risk, risk to another person, suspected serious crime, coercion, or where the adult lacks capacity for the relevant decision.</w:t>
      </w:r>
    </w:p>
    <w:p w14:paraId="79DBEF08" w14:textId="77777777" w:rsidR="0073214D" w:rsidRDefault="00050F74">
      <w:pPr>
        <w:pStyle w:val="PolicyBullet"/>
        <w:keepLines/>
        <w:spacing w:after="50"/>
        <w:ind w:left="374" w:hanging="230"/>
      </w:pPr>
      <w:r>
        <w:t xml:space="preserve">• </w:t>
      </w:r>
      <w:r>
        <w:t>Where an adult does not meet the Care Act safeguarding threshold, FloorSkills may still provide welfare support, signposting, reasonable adjustments or referrals to appropriate services with the learner’s agreement.</w:t>
      </w:r>
    </w:p>
    <w:p w14:paraId="056DF76D" w14:textId="77777777" w:rsidR="0073214D" w:rsidRDefault="0073214D">
      <w:pPr>
        <w:pBdr>
          <w:bottom w:val="double" w:sz="4" w:space="1" w:color="555555"/>
        </w:pBdr>
        <w:spacing w:before="40" w:after="100"/>
      </w:pPr>
    </w:p>
    <w:p w14:paraId="66B9CB44" w14:textId="77777777" w:rsidR="0073214D" w:rsidRDefault="00050F74">
      <w:pPr>
        <w:pStyle w:val="Heading2"/>
      </w:pPr>
      <w:r>
        <w:lastRenderedPageBreak/>
        <w:t>9. Peer-on-Peer Abuse, Harassment &amp; Harmful Behaviour</w:t>
      </w:r>
    </w:p>
    <w:p w14:paraId="00B7D22A" w14:textId="77777777" w:rsidR="0073214D" w:rsidRDefault="00050F74">
      <w:pPr>
        <w:pStyle w:val="BodyText"/>
      </w:pPr>
      <w:r>
        <w:t>FloorSkills recognises that harm may be caused by another learner, apprentice, colleague, friend or partner. Where those involved are under 18, KCSIE refers to this as child-on-child abuse. The same principle of prompt, proportionate safeguarding action applies across the 16+ learner population.</w:t>
      </w:r>
    </w:p>
    <w:p w14:paraId="27063C4C" w14:textId="77777777" w:rsidR="0073214D" w:rsidRDefault="00050F74">
      <w:pPr>
        <w:pStyle w:val="PolicyBullet"/>
        <w:keepLines/>
        <w:spacing w:after="50"/>
        <w:ind w:left="374" w:hanging="230"/>
      </w:pPr>
      <w:r>
        <w:t>• bullying, intimidation, discriminatory abuse or physical assault;</w:t>
      </w:r>
    </w:p>
    <w:p w14:paraId="3543FB70" w14:textId="77777777" w:rsidR="0073214D" w:rsidRDefault="00050F74">
      <w:pPr>
        <w:pStyle w:val="PolicyBullet"/>
        <w:keepLines/>
        <w:spacing w:after="50"/>
        <w:ind w:left="374" w:hanging="230"/>
      </w:pPr>
      <w:r>
        <w:t>• threats involving weapons or serious violence;</w:t>
      </w:r>
    </w:p>
    <w:p w14:paraId="0C11D623" w14:textId="77777777" w:rsidR="0073214D" w:rsidRDefault="00050F74">
      <w:pPr>
        <w:pStyle w:val="PolicyBullet"/>
        <w:keepLines/>
        <w:spacing w:after="50"/>
        <w:ind w:left="374" w:hanging="230"/>
      </w:pPr>
      <w:r>
        <w:t>• sexual harassment, sexual violence or harmful sexual behaviour;</w:t>
      </w:r>
    </w:p>
    <w:p w14:paraId="2350C1C3" w14:textId="77777777" w:rsidR="0073214D" w:rsidRDefault="00050F74">
      <w:pPr>
        <w:pStyle w:val="PolicyBullet"/>
        <w:keepLines/>
        <w:spacing w:after="50"/>
        <w:ind w:left="374" w:hanging="230"/>
      </w:pPr>
      <w:r>
        <w:t xml:space="preserve">• </w:t>
      </w:r>
      <w:r>
        <w:t>abuse within teenage or adult intimate relationships;</w:t>
      </w:r>
    </w:p>
    <w:p w14:paraId="6C262B25" w14:textId="77777777" w:rsidR="0073214D" w:rsidRDefault="00050F74">
      <w:pPr>
        <w:pStyle w:val="PolicyBullet"/>
        <w:keepLines/>
        <w:spacing w:after="50"/>
        <w:ind w:left="374" w:hanging="230"/>
      </w:pPr>
      <w:r>
        <w:t>• coercion, exploitation, initiation/hazing-type behaviour or online abuse;</w:t>
      </w:r>
    </w:p>
    <w:p w14:paraId="0F520FB6" w14:textId="77777777" w:rsidR="0073214D" w:rsidRDefault="00050F74">
      <w:pPr>
        <w:pStyle w:val="PolicyBullet"/>
        <w:keepLines/>
        <w:spacing w:after="50"/>
        <w:ind w:left="374" w:hanging="230"/>
      </w:pPr>
      <w:r>
        <w:t>• sharing nude or semi-nude images, including digitally altered or AI-generated/deepfake sexual imagery.</w:t>
      </w:r>
    </w:p>
    <w:p w14:paraId="5A316C24" w14:textId="77777777" w:rsidR="0073214D" w:rsidRDefault="00050F74">
      <w:pPr>
        <w:pStyle w:val="BodyText"/>
      </w:pPr>
      <w:r>
        <w:t>Reports will never be dismissed as banter or normal workplace behaviour. FloorSkills will consider the safety and support needs of the person harmed, the alleged perpetrator and any other learner affected. Risk assessments and safety plans will be used where appropriate, and external safeguarding agencies or police will be involved when required.</w:t>
      </w:r>
    </w:p>
    <w:p w14:paraId="350E95AB" w14:textId="77777777" w:rsidR="0073214D" w:rsidRDefault="0073214D">
      <w:pPr>
        <w:pBdr>
          <w:bottom w:val="double" w:sz="4" w:space="1" w:color="555555"/>
        </w:pBdr>
        <w:spacing w:before="40" w:after="100"/>
      </w:pPr>
    </w:p>
    <w:p w14:paraId="0B908CE1" w14:textId="77777777" w:rsidR="0073214D" w:rsidRDefault="00050F74">
      <w:pPr>
        <w:pStyle w:val="Heading2"/>
      </w:pPr>
      <w:r>
        <w:t>10. Concerns or Allegations About Staff, Contractors or Other Adults</w:t>
      </w:r>
    </w:p>
    <w:p w14:paraId="4379395A" w14:textId="77777777" w:rsidR="0073214D" w:rsidRDefault="00050F74">
      <w:pPr>
        <w:pStyle w:val="PolicyBullet"/>
        <w:keepLines/>
        <w:spacing w:after="50"/>
        <w:ind w:left="374" w:hanging="230"/>
      </w:pPr>
      <w:r>
        <w:t xml:space="preserve">• </w:t>
      </w:r>
      <w:r>
        <w:t>Any concern about the conduct of a staff member, contractor, volunteer, employer representative or visitor must be reported immediately through the safeguarding / senior-management route. Staff must also report poor safeguarding practice and may use the whistleblowing procedure where appropriate.</w:t>
      </w:r>
    </w:p>
    <w:p w14:paraId="1C9A1295" w14:textId="77777777" w:rsidR="0073214D" w:rsidRDefault="00050F74">
      <w:pPr>
        <w:pStyle w:val="PolicyBullet"/>
        <w:keepLines/>
        <w:spacing w:after="50"/>
        <w:ind w:left="374" w:hanging="230"/>
      </w:pPr>
      <w:r>
        <w:t xml:space="preserve">• </w:t>
      </w:r>
      <w:r>
        <w:t>Where a concern involving a child may meet the KCSIE harm threshold, FloorSkills will follow local authority procedures and consult/refer to the Local Authority Designated Officer (LADO) as appropriate. Police and children’s social care will be involved where required.</w:t>
      </w:r>
    </w:p>
    <w:p w14:paraId="5DC78C49" w14:textId="77777777" w:rsidR="0073214D" w:rsidRDefault="00050F74">
      <w:pPr>
        <w:pStyle w:val="PolicyBullet"/>
        <w:keepLines/>
        <w:spacing w:after="50"/>
        <w:ind w:left="374" w:hanging="230"/>
      </w:pPr>
      <w:r>
        <w:t>• Concerns involving an adult learner will be considered under adult safeguarding, criminal, employment or disciplinary procedures as appropriate to the circumstances.</w:t>
      </w:r>
    </w:p>
    <w:p w14:paraId="4B5DA22A" w14:textId="77777777" w:rsidR="0073214D" w:rsidRDefault="00050F74">
      <w:pPr>
        <w:pStyle w:val="PolicyBullet"/>
        <w:keepLines/>
        <w:spacing w:after="50"/>
        <w:ind w:left="374" w:hanging="230"/>
      </w:pPr>
      <w:r>
        <w:t xml:space="preserve">• </w:t>
      </w:r>
      <w:r>
        <w:t>Low-level concerns are recorded in writing, held securely and confidentially, reviewed for patterns and acted upon proportionately. FloorSkills does not automatically exclude such records from personnel systems; records are managed in accordance with KCSIE, data-protection requirements and the staff code of conduct.</w:t>
      </w:r>
    </w:p>
    <w:p w14:paraId="6222F056" w14:textId="77777777" w:rsidR="0073214D" w:rsidRDefault="00050F74">
      <w:pPr>
        <w:pStyle w:val="PolicyBullet"/>
        <w:keepLines/>
        <w:spacing w:after="50"/>
        <w:ind w:left="374" w:hanging="230"/>
      </w:pPr>
      <w:r>
        <w:t xml:space="preserve">• </w:t>
      </w:r>
      <w:r>
        <w:t>Where there is doubt about whether a concern concerning an under-18 learner meets the harm threshold, advice will be sought from the LADO rather than downgrading the concern without consultation.</w:t>
      </w:r>
    </w:p>
    <w:p w14:paraId="716AED3A" w14:textId="77777777" w:rsidR="0073214D" w:rsidRDefault="00050F74">
      <w:pPr>
        <w:pStyle w:val="PolicyBullet"/>
        <w:keepLines/>
        <w:spacing w:after="50"/>
        <w:ind w:left="374" w:hanging="230"/>
      </w:pPr>
      <w:r>
        <w:t>• Where a concern relates to a DSL or senior leader, it must be raised with another senior leader/director who is not implicated, or directly with the relevant external safeguarding agency where appropriate.</w:t>
      </w:r>
    </w:p>
    <w:p w14:paraId="2E1BD00B" w14:textId="77777777" w:rsidR="0073214D" w:rsidRDefault="0073214D">
      <w:pPr>
        <w:pBdr>
          <w:bottom w:val="double" w:sz="4" w:space="1" w:color="555555"/>
        </w:pBdr>
        <w:spacing w:before="40" w:after="100"/>
      </w:pPr>
    </w:p>
    <w:p w14:paraId="7C090724" w14:textId="77777777" w:rsidR="0073214D" w:rsidRDefault="00050F74">
      <w:pPr>
        <w:pStyle w:val="Heading2"/>
      </w:pPr>
      <w:r>
        <w:t>11. Prevent Duty &amp; Radicalisation</w:t>
      </w:r>
    </w:p>
    <w:p w14:paraId="0163E56C" w14:textId="77777777" w:rsidR="0073214D" w:rsidRDefault="00050F74">
      <w:pPr>
        <w:pStyle w:val="BodyText"/>
      </w:pPr>
      <w:r>
        <w:t>FloorSkills recognises Prevent as a safeguarding responsibility applying to learners and apprentices of all ages. The aim is to reduce the risk of people becoming terrorists or supporting terrorism while ensuring that concerns are handled fairly, proportionately and without stereotyping.</w:t>
      </w:r>
    </w:p>
    <w:p w14:paraId="7064FEBA" w14:textId="77777777" w:rsidR="0073214D" w:rsidRDefault="00050F74">
      <w:pPr>
        <w:pStyle w:val="PolicyBullet"/>
        <w:keepLines/>
        <w:spacing w:after="50"/>
        <w:ind w:left="374" w:hanging="230"/>
      </w:pPr>
      <w:r>
        <w:t>• A Prevent risk assessment is reviewed routinely throughout the year and updated whenever local, national or learner-specific risks change.</w:t>
      </w:r>
    </w:p>
    <w:p w14:paraId="6D8D2300" w14:textId="77777777" w:rsidR="0073214D" w:rsidRDefault="00050F74">
      <w:pPr>
        <w:pStyle w:val="PolicyBullet"/>
        <w:keepLines/>
        <w:spacing w:after="50"/>
        <w:ind w:left="374" w:hanging="230"/>
      </w:pPr>
      <w:r>
        <w:t xml:space="preserve">• </w:t>
      </w:r>
      <w:r>
        <w:t>Staff receive appropriate Prevent awareness training and know how to identify and report concerns about susceptibility to radicalisation or extremist influence.</w:t>
      </w:r>
    </w:p>
    <w:p w14:paraId="5A849EED" w14:textId="77777777" w:rsidR="0073214D" w:rsidRDefault="00050F74">
      <w:pPr>
        <w:pStyle w:val="PolicyBullet"/>
        <w:keepLines/>
        <w:spacing w:after="50"/>
        <w:ind w:left="374" w:hanging="230"/>
      </w:pPr>
      <w:r>
        <w:lastRenderedPageBreak/>
        <w:t>• Learners receive age-appropriate education that supports critical thinking, online safety, respect for others, British Values and understanding of the risks of extremist narratives and harmful misinformation.</w:t>
      </w:r>
    </w:p>
    <w:p w14:paraId="2CD1C18A" w14:textId="77777777" w:rsidR="0073214D" w:rsidRDefault="00050F74">
      <w:pPr>
        <w:pStyle w:val="PolicyBullet"/>
        <w:keepLines/>
        <w:spacing w:after="50"/>
        <w:ind w:left="374" w:hanging="230"/>
      </w:pPr>
      <w:r>
        <w:t xml:space="preserve">• </w:t>
      </w:r>
      <w:r>
        <w:t>Concerns are reported to a DSL and considered in line with current Prevent Duty and Channel guidance, local referral arrangements and the level of immediate risk. The police or emergency services will be contacted where necessary.</w:t>
      </w:r>
    </w:p>
    <w:p w14:paraId="05FAA400" w14:textId="77777777" w:rsidR="0073214D" w:rsidRDefault="00050F74">
      <w:pPr>
        <w:pStyle w:val="PolicyBullet"/>
        <w:keepLines/>
        <w:spacing w:after="50"/>
        <w:ind w:left="374" w:hanging="230"/>
      </w:pPr>
      <w:r>
        <w:t>• External speakers, resources or activities used by FloorSkills are considered proportionately for safeguarding and Prevent risk where relevant.</w:t>
      </w:r>
    </w:p>
    <w:p w14:paraId="7B7257CF" w14:textId="77777777" w:rsidR="0073214D" w:rsidRDefault="0073214D">
      <w:pPr>
        <w:pBdr>
          <w:bottom w:val="double" w:sz="4" w:space="1" w:color="555555"/>
        </w:pBdr>
        <w:spacing w:before="40" w:after="100"/>
      </w:pPr>
    </w:p>
    <w:p w14:paraId="6C9F88CC" w14:textId="77777777" w:rsidR="0073214D" w:rsidRDefault="00050F74">
      <w:pPr>
        <w:pStyle w:val="Heading2"/>
      </w:pPr>
      <w:r>
        <w:t>12. Online Safety, Filtering &amp; Monitoring</w:t>
      </w:r>
    </w:p>
    <w:p w14:paraId="3F4FE9D4" w14:textId="77777777" w:rsidR="0073214D" w:rsidRDefault="00050F74">
      <w:pPr>
        <w:pStyle w:val="BodyText"/>
      </w:pPr>
      <w:r>
        <w:t>Online safety is part of safeguarding, not a separate issue. FloorSkills seeks to provide a safe digital environment while recognising that learners aged 16+ require age-appropriate preparation for adult life and the workplace.</w:t>
      </w:r>
    </w:p>
    <w:p w14:paraId="77CA3D42" w14:textId="77777777" w:rsidR="0073214D" w:rsidRDefault="00050F74">
      <w:pPr>
        <w:pStyle w:val="PolicyBullet"/>
        <w:keepLines/>
        <w:spacing w:after="50"/>
        <w:ind w:left="374" w:hanging="230"/>
      </w:pPr>
      <w:r>
        <w:t>• Learners are taught how to recognise and report online harm, including grooming, exploitation, harassment, fraud/scams, harmful or illegal content, radicalisation, image-based abuse and unsafe use of social media or digital platforms.</w:t>
      </w:r>
    </w:p>
    <w:p w14:paraId="249D059D" w14:textId="77777777" w:rsidR="0073214D" w:rsidRDefault="00050F74">
      <w:pPr>
        <w:pStyle w:val="PolicyBullet"/>
        <w:keepLines/>
        <w:spacing w:after="50"/>
        <w:ind w:left="374" w:hanging="230"/>
      </w:pPr>
      <w:r>
        <w:t xml:space="preserve">• </w:t>
      </w:r>
      <w:r>
        <w:t>Risks associated with generative AI are considered, including misinformation, privacy/data protection, unsafe advice, impersonation and digitally altered or AI-generated sexual images.</w:t>
      </w:r>
    </w:p>
    <w:p w14:paraId="36ED1C98" w14:textId="77777777" w:rsidR="0073214D" w:rsidRDefault="00050F74">
      <w:pPr>
        <w:pStyle w:val="PolicyBullet"/>
        <w:keepLines/>
        <w:spacing w:after="50"/>
        <w:ind w:left="374" w:hanging="230"/>
      </w:pPr>
      <w:r>
        <w:t>• Appropriate filtering and monitoring arrangements are maintained on FloorSkills-managed systems and devices where applicable. Responsibility for oversight is clear and the effectiveness of arrangements is formally reviewed at least annually, with additional checks and reviews where risks or incidents indicate a need.</w:t>
      </w:r>
    </w:p>
    <w:p w14:paraId="416ED4C7" w14:textId="77777777" w:rsidR="0073214D" w:rsidRDefault="00050F74">
      <w:pPr>
        <w:pStyle w:val="PolicyBullet"/>
        <w:keepLines/>
        <w:spacing w:after="50"/>
        <w:ind w:left="374" w:hanging="230"/>
      </w:pPr>
      <w:r>
        <w:t xml:space="preserve">• </w:t>
      </w:r>
      <w:r>
        <w:t>Filtering and monitoring is proportionate to the age and context of learners and is not treated as a substitute for education, supervision, professional vigilance or learner reporting routes.</w:t>
      </w:r>
    </w:p>
    <w:p w14:paraId="53E59CCD" w14:textId="77777777" w:rsidR="0073214D" w:rsidRDefault="00050F74">
      <w:pPr>
        <w:pStyle w:val="PolicyBullet"/>
        <w:keepLines/>
        <w:spacing w:after="50"/>
        <w:ind w:left="374" w:hanging="230"/>
      </w:pPr>
      <w:r>
        <w:t>• Any online safeguarding incident or concern must be reported through the same safeguarding route as an offline concern.</w:t>
      </w:r>
    </w:p>
    <w:p w14:paraId="2ABD3B64" w14:textId="77777777" w:rsidR="0073214D" w:rsidRDefault="0073214D">
      <w:pPr>
        <w:pBdr>
          <w:bottom w:val="double" w:sz="4" w:space="1" w:color="555555"/>
        </w:pBdr>
        <w:spacing w:before="40" w:after="100"/>
      </w:pPr>
    </w:p>
    <w:p w14:paraId="389C39C7" w14:textId="77777777" w:rsidR="0073214D" w:rsidRDefault="00050F74">
      <w:pPr>
        <w:pStyle w:val="Heading2"/>
      </w:pPr>
      <w:r>
        <w:t>13. Mental Health, Wellbeing &amp; Additional Vulnerability</w:t>
      </w:r>
    </w:p>
    <w:p w14:paraId="5C6167F3" w14:textId="77777777" w:rsidR="0073214D" w:rsidRDefault="00050F74">
      <w:pPr>
        <w:pStyle w:val="BodyText"/>
      </w:pPr>
      <w:r>
        <w:t>Mental health difficulties are not automatically safeguarding concerns. However, significant or deteriorating mental health may be a sign that a learner has experienced abuse, neglect, exploitation or another form of harm, and mental health issues may themselves develop into a safeguarding risk.</w:t>
      </w:r>
    </w:p>
    <w:p w14:paraId="1FDDBB42" w14:textId="77777777" w:rsidR="0073214D" w:rsidRDefault="00050F74">
      <w:pPr>
        <w:pStyle w:val="PolicyBullet"/>
        <w:keepLines/>
        <w:spacing w:after="50"/>
        <w:ind w:left="374" w:hanging="230"/>
      </w:pPr>
      <w:r>
        <w:t>• Staff are expected to notice significant changes and raise concerns rather than attempt to diagnose.</w:t>
      </w:r>
    </w:p>
    <w:p w14:paraId="18658E9F" w14:textId="77777777" w:rsidR="0073214D" w:rsidRDefault="00050F74">
      <w:pPr>
        <w:pStyle w:val="PolicyBullet"/>
        <w:keepLines/>
        <w:spacing w:after="50"/>
        <w:ind w:left="374" w:hanging="230"/>
      </w:pPr>
      <w:r>
        <w:t xml:space="preserve">• </w:t>
      </w:r>
      <w:r>
        <w:t>Learners are supported to access appropriate internal or external help, and urgent safeguarding or emergency action is taken where there is an immediate or significant risk of harm.</w:t>
      </w:r>
    </w:p>
    <w:p w14:paraId="0B1D33B8" w14:textId="77777777" w:rsidR="0073214D" w:rsidRDefault="00050F74">
      <w:pPr>
        <w:pStyle w:val="PolicyBullet"/>
        <w:keepLines/>
        <w:spacing w:after="50"/>
        <w:ind w:left="374" w:hanging="230"/>
      </w:pPr>
      <w:r>
        <w:t>• FloorSkills considers additional vulnerabilities and barriers that may increase risk or make disclosure more difficult, including SEND, learning difficulties, disability, care experience, caring responsibilities, social isolation, communication needs and previous involvement with social care or other support services.</w:t>
      </w:r>
    </w:p>
    <w:p w14:paraId="7A55D808" w14:textId="77777777" w:rsidR="0073214D" w:rsidRDefault="00050F74">
      <w:pPr>
        <w:pStyle w:val="PolicyBullet"/>
        <w:keepLines/>
        <w:spacing w:after="50"/>
        <w:ind w:left="374" w:hanging="230"/>
      </w:pPr>
      <w:r>
        <w:t xml:space="preserve">• </w:t>
      </w:r>
      <w:r>
        <w:t>Reasonable adjustments are made to safeguarding communication and support so learners can understand, access and use reporting routes.</w:t>
      </w:r>
    </w:p>
    <w:p w14:paraId="4A4DA1F8" w14:textId="77777777" w:rsidR="0073214D" w:rsidRDefault="0073214D">
      <w:pPr>
        <w:pBdr>
          <w:bottom w:val="double" w:sz="4" w:space="1" w:color="555555"/>
        </w:pBdr>
        <w:spacing w:before="40" w:after="100"/>
      </w:pPr>
    </w:p>
    <w:p w14:paraId="1F4B72B3" w14:textId="77777777" w:rsidR="0073214D" w:rsidRDefault="00050F74">
      <w:pPr>
        <w:pStyle w:val="Heading2"/>
      </w:pPr>
      <w:r>
        <w:lastRenderedPageBreak/>
        <w:t>14. Attendance, Welfare &amp; Safeguarding in the Workplace</w:t>
      </w:r>
    </w:p>
    <w:p w14:paraId="2C7BFB12" w14:textId="77777777" w:rsidR="0073214D" w:rsidRDefault="00050F74">
      <w:pPr>
        <w:pStyle w:val="BodyText"/>
      </w:pPr>
      <w:r>
        <w:t>Unexplained absence, repeated non-attendance or sudden changes in engagement may indicate a welfare or safeguarding concern. FloorSkills responds proportionately to the age, circumstances and known risks of the learner.</w:t>
      </w:r>
    </w:p>
    <w:p w14:paraId="2B5BA44D" w14:textId="77777777" w:rsidR="0073214D" w:rsidRDefault="00050F74">
      <w:pPr>
        <w:pStyle w:val="PolicyBullet"/>
        <w:keepLines/>
        <w:spacing w:after="50"/>
        <w:ind w:left="374" w:hanging="230"/>
      </w:pPr>
      <w:r>
        <w:t xml:space="preserve">• </w:t>
      </w:r>
      <w:r>
        <w:t>For learners aged under 18, if an apprentice is absent from FloorSkills or the workplace and their whereabouts or safety are unclear, appropriate steps will be taken promptly to establish where they are, confirm their safety and determine whether safeguarding support or referral is required.</w:t>
      </w:r>
    </w:p>
    <w:p w14:paraId="75BAF1BD" w14:textId="77777777" w:rsidR="0073214D" w:rsidRDefault="00050F74">
      <w:pPr>
        <w:pStyle w:val="PolicyBullet"/>
        <w:keepLines/>
        <w:spacing w:after="50"/>
        <w:ind w:left="374" w:hanging="230"/>
      </w:pPr>
      <w:r>
        <w:t>• For adult learners, unexplained absence may still trigger welfare contact or safeguarding action where there are known vulnerabilities or other indicators of risk.</w:t>
      </w:r>
    </w:p>
    <w:p w14:paraId="1FD8E2B6" w14:textId="77777777" w:rsidR="0073214D" w:rsidRDefault="00050F74">
      <w:pPr>
        <w:pStyle w:val="PolicyBullet"/>
        <w:keepLines/>
        <w:spacing w:after="50"/>
        <w:ind w:left="374" w:hanging="230"/>
      </w:pPr>
      <w:r>
        <w:t xml:space="preserve">• </w:t>
      </w:r>
      <w:r>
        <w:t>Employers are expected to support a safe working environment, cooperate with safeguarding enquiries and report relevant concerns to FloorSkills promptly.</w:t>
      </w:r>
    </w:p>
    <w:p w14:paraId="5E7E2E1E" w14:textId="77777777" w:rsidR="0073214D" w:rsidRDefault="00050F74">
      <w:pPr>
        <w:pStyle w:val="PolicyBullet"/>
        <w:keepLines/>
        <w:spacing w:after="50"/>
        <w:ind w:left="374" w:hanging="230"/>
      </w:pPr>
      <w:r>
        <w:t>• Learners are told how to raise a concern about their workplace, employer, colleagues, travel, accommodation or any other setting connected to their apprenticeship. Concerns about workplace safety or welfare are followed up and escalated appropriately.</w:t>
      </w:r>
    </w:p>
    <w:p w14:paraId="29BC121C" w14:textId="77777777" w:rsidR="0073214D" w:rsidRDefault="0073214D">
      <w:pPr>
        <w:pBdr>
          <w:bottom w:val="double" w:sz="4" w:space="1" w:color="555555"/>
        </w:pBdr>
        <w:spacing w:before="40" w:after="100"/>
      </w:pPr>
    </w:p>
    <w:p w14:paraId="2F0F9484" w14:textId="77777777" w:rsidR="0073214D" w:rsidRDefault="00050F74">
      <w:pPr>
        <w:pStyle w:val="Heading2"/>
      </w:pPr>
      <w:r>
        <w:t>15. Accommodation &amp; Welfare Arrangements</w:t>
      </w:r>
    </w:p>
    <w:p w14:paraId="03C1455A" w14:textId="77777777" w:rsidR="0073214D" w:rsidRDefault="00050F74">
      <w:pPr>
        <w:pStyle w:val="BodyText"/>
      </w:pPr>
      <w:r>
        <w:t>Where FloorSkills arranges, approves or recommends accommodation connected with training, safeguarding and welfare considerations form part of the approval and review process.</w:t>
      </w:r>
    </w:p>
    <w:p w14:paraId="288E466B" w14:textId="77777777" w:rsidR="0073214D" w:rsidRDefault="00050F74">
      <w:pPr>
        <w:pStyle w:val="PolicyBullet"/>
        <w:keepLines/>
        <w:spacing w:after="50"/>
        <w:ind w:left="374" w:hanging="230"/>
      </w:pPr>
      <w:r>
        <w:t>• Accommodation arrangements and providers are risk assessed proportionately, with additional consideration given to learners aged under 18 and to adults who may be at increased risk.</w:t>
      </w:r>
    </w:p>
    <w:p w14:paraId="75303D9A" w14:textId="77777777" w:rsidR="0073214D" w:rsidRDefault="00050F74">
      <w:pPr>
        <w:pStyle w:val="PolicyBullet"/>
        <w:keepLines/>
        <w:spacing w:after="50"/>
        <w:ind w:left="374" w:hanging="230"/>
      </w:pPr>
      <w:r>
        <w:t>• Relevant staff/hosts are given clear safeguarding expectations, contact details and escalation routes.</w:t>
      </w:r>
    </w:p>
    <w:p w14:paraId="7200CFBA" w14:textId="77777777" w:rsidR="0073214D" w:rsidRDefault="00050F74">
      <w:pPr>
        <w:pStyle w:val="PolicyBullet"/>
        <w:keepLines/>
        <w:spacing w:after="50"/>
        <w:ind w:left="374" w:hanging="230"/>
      </w:pPr>
      <w:r>
        <w:t>• Any concern arising in accommodation is managed under the same safeguarding reporting and referral procedures as concerns arising at the training centre or workplace.</w:t>
      </w:r>
    </w:p>
    <w:p w14:paraId="242DFB52" w14:textId="77777777" w:rsidR="0073214D" w:rsidRDefault="0073214D">
      <w:pPr>
        <w:pBdr>
          <w:bottom w:val="double" w:sz="4" w:space="1" w:color="555555"/>
        </w:pBdr>
        <w:spacing w:before="40" w:after="100"/>
      </w:pPr>
    </w:p>
    <w:p w14:paraId="130F503C" w14:textId="77777777" w:rsidR="0073214D" w:rsidRDefault="00050F74">
      <w:pPr>
        <w:pStyle w:val="Heading2"/>
      </w:pPr>
      <w:r>
        <w:t>16. Information Sharing, Record Keeping &amp; Confidentiality</w:t>
      </w:r>
    </w:p>
    <w:p w14:paraId="4D85C04C" w14:textId="77777777" w:rsidR="0073214D" w:rsidRDefault="00050F74">
      <w:pPr>
        <w:pStyle w:val="BodyText"/>
      </w:pPr>
      <w:r>
        <w:t>Safeguarding information is handled lawfully, securely and on a need-to-know basis. Data protection law does not prevent the sharing of information where this is necessary and proportionate to safeguard a learner or another person.</w:t>
      </w:r>
    </w:p>
    <w:p w14:paraId="1F2F0DC9" w14:textId="77777777" w:rsidR="0073214D" w:rsidRDefault="00050F74">
      <w:pPr>
        <w:pStyle w:val="PolicyBullet"/>
        <w:keepLines/>
        <w:spacing w:after="50"/>
        <w:ind w:left="374" w:hanging="230"/>
      </w:pPr>
      <w:r>
        <w:t>• Safeguarding records are clear, factual, accurate and timely and include the concern, discussions, decisions, actions, outcomes and the rationale for decisions, including where a referral is not made.</w:t>
      </w:r>
    </w:p>
    <w:p w14:paraId="6B309A41" w14:textId="77777777" w:rsidR="0073214D" w:rsidRDefault="00050F74">
      <w:pPr>
        <w:pStyle w:val="PolicyBullet"/>
        <w:keepLines/>
        <w:spacing w:after="50"/>
        <w:ind w:left="374" w:hanging="230"/>
      </w:pPr>
      <w:r>
        <w:t xml:space="preserve">• </w:t>
      </w:r>
      <w:r>
        <w:t>Records are stored securely with access restricted to those who require it for safeguarding, management, legal or appropriate scrutiny purposes.</w:t>
      </w:r>
    </w:p>
    <w:p w14:paraId="429A9F55" w14:textId="77777777" w:rsidR="0073214D" w:rsidRDefault="00050F74">
      <w:pPr>
        <w:pStyle w:val="PolicyBullet"/>
        <w:keepLines/>
        <w:spacing w:after="50"/>
        <w:ind w:left="374" w:hanging="230"/>
      </w:pPr>
      <w:r>
        <w:t>• Information shared with other agencies is relevant, necessary, proportionate, accurate, timely and secure. Consent is considered, but it is not treated as an absolute requirement where there is a lawful safeguarding reason to share information.</w:t>
      </w:r>
    </w:p>
    <w:p w14:paraId="40DF5320" w14:textId="77777777" w:rsidR="0073214D" w:rsidRDefault="00050F74">
      <w:pPr>
        <w:pStyle w:val="PolicyBullet"/>
        <w:keepLines/>
        <w:spacing w:after="50"/>
        <w:ind w:left="374" w:hanging="230"/>
      </w:pPr>
      <w:r>
        <w:t xml:space="preserve">• </w:t>
      </w:r>
      <w:r>
        <w:t>Records are retained in line with FloorSkills’ retention schedule, applicable statutory guidance and data-protection law. Relevant safeguarding information is transferred securely to another education or training provider where this is necessary and appropriate to protect the learner and support continuity.</w:t>
      </w:r>
    </w:p>
    <w:p w14:paraId="5284C4E5" w14:textId="77777777" w:rsidR="0073214D" w:rsidRDefault="00050F74">
      <w:pPr>
        <w:pStyle w:val="PolicyBullet"/>
        <w:keepLines/>
        <w:spacing w:after="50"/>
        <w:ind w:left="374" w:hanging="230"/>
      </w:pPr>
      <w:r>
        <w:t>• Low-level concerns about adults are retained securely and reviewed in accordance with KCSIE and FloorSkills employment procedures.</w:t>
      </w:r>
    </w:p>
    <w:p w14:paraId="4A826FF7" w14:textId="77777777" w:rsidR="0073214D" w:rsidRDefault="0073214D">
      <w:pPr>
        <w:pBdr>
          <w:bottom w:val="double" w:sz="4" w:space="1" w:color="555555"/>
        </w:pBdr>
        <w:spacing w:before="40" w:after="100"/>
      </w:pPr>
    </w:p>
    <w:p w14:paraId="090E2A5B" w14:textId="77777777" w:rsidR="0073214D" w:rsidRDefault="00050F74">
      <w:pPr>
        <w:pStyle w:val="Heading2"/>
      </w:pPr>
      <w:r>
        <w:lastRenderedPageBreak/>
        <w:t>17. Safeguarding Education, Learner Voice &amp; Equality</w:t>
      </w:r>
    </w:p>
    <w:p w14:paraId="7F7B8D71" w14:textId="77777777" w:rsidR="0073214D" w:rsidRDefault="00050F74">
      <w:pPr>
        <w:pStyle w:val="BodyText"/>
      </w:pPr>
      <w:r>
        <w:t>FloorSkills aims to create a culture in which learners know how to keep themselves and others safe, know who to approach and have confidence that concerns will be taken seriously.</w:t>
      </w:r>
    </w:p>
    <w:p w14:paraId="41EE2495" w14:textId="77777777" w:rsidR="0073214D" w:rsidRDefault="00050F74">
      <w:pPr>
        <w:pStyle w:val="PolicyBullet"/>
        <w:keepLines/>
        <w:spacing w:after="50"/>
        <w:ind w:left="374" w:hanging="230"/>
      </w:pPr>
      <w:r>
        <w:t>• Safeguarding education is age-appropriate and relevant to a 16+ apprenticeship environment, including workplace safety, healthy relationships, consent, harassment, exploitation, online safety, Prevent, mental health, substance misuse and other emerging risks.</w:t>
      </w:r>
    </w:p>
    <w:p w14:paraId="67FE3DC5" w14:textId="77777777" w:rsidR="0073214D" w:rsidRDefault="00050F74">
      <w:pPr>
        <w:pStyle w:val="PolicyBullet"/>
        <w:keepLines/>
        <w:spacing w:after="50"/>
        <w:ind w:left="374" w:hanging="230"/>
      </w:pPr>
      <w:r>
        <w:t xml:space="preserve">• </w:t>
      </w:r>
      <w:r>
        <w:t>Learners are reminded regularly of safeguarding contacts and reporting routes, including how to raise a concern about FloorSkills staff or their employer.</w:t>
      </w:r>
    </w:p>
    <w:p w14:paraId="1F94A003" w14:textId="77777777" w:rsidR="0073214D" w:rsidRDefault="00050F74">
      <w:pPr>
        <w:pStyle w:val="PolicyBullet"/>
        <w:keepLines/>
        <w:spacing w:after="50"/>
        <w:ind w:left="374" w:hanging="230"/>
      </w:pPr>
      <w:r>
        <w:t>• Learner views and experiences are considered through reviews, feedback, safeguarding discussions and other appropriate quality activity. Themes are used to strengthen practice.</w:t>
      </w:r>
    </w:p>
    <w:p w14:paraId="23CB46B8" w14:textId="77777777" w:rsidR="0073214D" w:rsidRDefault="00050F74">
      <w:pPr>
        <w:pStyle w:val="PolicyBullet"/>
        <w:keepLines/>
        <w:spacing w:after="50"/>
        <w:ind w:left="374" w:hanging="230"/>
      </w:pPr>
      <w:r>
        <w:t xml:space="preserve">• </w:t>
      </w:r>
      <w:r>
        <w:t>FloorSkills acts in accordance with the Equality Act 2010 and recognises that discrimination, prejudice and identity-based abuse may themselves be safeguarding concerns or may increase vulnerability to harm.</w:t>
      </w:r>
    </w:p>
    <w:p w14:paraId="4864BA17" w14:textId="77777777" w:rsidR="0073214D" w:rsidRDefault="00050F74">
      <w:pPr>
        <w:pStyle w:val="PolicyBullet"/>
        <w:keepLines/>
        <w:spacing w:after="50"/>
        <w:ind w:left="374" w:hanging="230"/>
      </w:pPr>
      <w:r>
        <w:t>• For learners aged under 18, parents/carers are involved in safeguarding and welfare matters where appropriate and safe. For adult learners, confidentiality and autonomy are respected subject to lawful safeguarding information-sharing requirements.</w:t>
      </w:r>
    </w:p>
    <w:p w14:paraId="5B43D580" w14:textId="77777777" w:rsidR="0073214D" w:rsidRDefault="0073214D">
      <w:pPr>
        <w:pBdr>
          <w:bottom w:val="double" w:sz="4" w:space="1" w:color="555555"/>
        </w:pBdr>
        <w:spacing w:before="40" w:after="100"/>
      </w:pPr>
    </w:p>
    <w:p w14:paraId="546284D6" w14:textId="77777777" w:rsidR="0073214D" w:rsidRDefault="00050F74">
      <w:pPr>
        <w:pStyle w:val="Heading2"/>
      </w:pPr>
      <w:r>
        <w:t>18. Monitoring, Learning &amp; Policy Review</w:t>
      </w:r>
    </w:p>
    <w:p w14:paraId="628EF0D0" w14:textId="77777777" w:rsidR="0073214D" w:rsidRDefault="00050F74">
      <w:pPr>
        <w:pStyle w:val="PolicyBullet"/>
        <w:keepLines/>
        <w:spacing w:after="50"/>
        <w:ind w:left="374" w:hanging="230"/>
      </w:pPr>
      <w:r>
        <w:t xml:space="preserve">• </w:t>
      </w:r>
      <w:r>
        <w:t>The DSLs and leadership team monitor safeguarding activity, referral outcomes, themes and emerging risks and use this information to improve practice.</w:t>
      </w:r>
    </w:p>
    <w:p w14:paraId="20B94B0F" w14:textId="77777777" w:rsidR="0073214D" w:rsidRDefault="00050F74">
      <w:pPr>
        <w:pStyle w:val="PolicyBullet"/>
        <w:keepLines/>
        <w:spacing w:after="50"/>
        <w:ind w:left="374" w:hanging="230"/>
      </w:pPr>
      <w:r>
        <w:t>• Safeguarding incidents and near misses are reviewed for learning. Leaders are expected to be open to challenge, seek external advice where necessary and act on identified weaknesses.</w:t>
      </w:r>
    </w:p>
    <w:p w14:paraId="7F813CB6" w14:textId="77777777" w:rsidR="0073214D" w:rsidRDefault="00050F74">
      <w:pPr>
        <w:pStyle w:val="PolicyBullet"/>
        <w:keepLines/>
        <w:spacing w:after="50"/>
        <w:ind w:left="374" w:hanging="230"/>
      </w:pPr>
      <w:r>
        <w:t xml:space="preserve">• </w:t>
      </w:r>
      <w:r>
        <w:t>The effectiveness of this policy and associated procedures is reviewed at least annually by the DSLs and Directors/Board and sooner where significant legislative, statutory, inspection or contextual change occurs.</w:t>
      </w:r>
    </w:p>
    <w:p w14:paraId="1C031026" w14:textId="77777777" w:rsidR="0073214D" w:rsidRDefault="00050F74">
      <w:pPr>
        <w:pStyle w:val="PolicyBullet"/>
        <w:keepLines/>
        <w:spacing w:after="50"/>
        <w:ind w:left="374" w:hanging="230"/>
      </w:pPr>
      <w:r>
        <w:t>• Relevant findings feed into FloorSkills quality assurance, self-assessment and improvement planning without unnecessary disclosure of personal safeguarding information.</w:t>
      </w:r>
    </w:p>
    <w:p w14:paraId="3C8F495D" w14:textId="77777777" w:rsidR="0073214D" w:rsidRDefault="00050F74">
      <w:pPr>
        <w:pStyle w:val="BodyText"/>
      </w:pPr>
      <w:r>
        <w:t>This policy should be read alongside FloorSkills’ Staff Code of Conduct, Whistleblowing, Equality &amp; Diversity, Data Protection, Health &amp; Safety, Safer Recruitment and other relevant learner-support procedures.</w:t>
      </w:r>
    </w:p>
    <w:p w14:paraId="5FFE3A2B" w14:textId="77777777" w:rsidR="0073214D" w:rsidRDefault="0073214D">
      <w:pPr>
        <w:pBdr>
          <w:bottom w:val="double" w:sz="4" w:space="1" w:color="555555"/>
        </w:pBdr>
        <w:spacing w:before="40" w:after="100"/>
      </w:pPr>
    </w:p>
    <w:p w14:paraId="370A651B" w14:textId="77777777" w:rsidR="0073214D" w:rsidRDefault="00050F74">
      <w:pPr>
        <w:pStyle w:val="Heading2"/>
      </w:pPr>
      <w:r>
        <w:t>Safeguarding Contacts</w:t>
      </w:r>
    </w:p>
    <w:tbl>
      <w:tblPr>
        <w:tblW w:w="0" w:type="auto"/>
        <w:tblLayout w:type="fixed"/>
        <w:tblLook w:val="04A0" w:firstRow="1" w:lastRow="0" w:firstColumn="1" w:lastColumn="0" w:noHBand="0" w:noVBand="1"/>
      </w:tblPr>
      <w:tblGrid>
        <w:gridCol w:w="2880"/>
        <w:gridCol w:w="6912"/>
      </w:tblGrid>
      <w:tr w:rsidR="0073214D" w14:paraId="630F3396" w14:textId="77777777">
        <w:tc>
          <w:tcPr>
            <w:tcW w:w="2880" w:type="dxa"/>
            <w:tcBorders>
              <w:top w:val="single" w:sz="4" w:space="0" w:color="D9E2E7"/>
              <w:left w:val="single" w:sz="4" w:space="0" w:color="D9E2E7"/>
              <w:bottom w:val="single" w:sz="4" w:space="0" w:color="D9E2E7"/>
              <w:right w:val="single" w:sz="4" w:space="0" w:color="D9E2E7"/>
            </w:tcBorders>
            <w:shd w:val="clear" w:color="auto" w:fill="EAF2F5"/>
            <w:vAlign w:val="center"/>
          </w:tcPr>
          <w:p w14:paraId="24D57C5A" w14:textId="77777777" w:rsidR="0073214D" w:rsidRDefault="00050F74">
            <w:pPr>
              <w:spacing w:after="0"/>
            </w:pPr>
            <w:r>
              <w:rPr>
                <w:b/>
                <w:color w:val="0F4761"/>
                <w:sz w:val="20"/>
              </w:rPr>
              <w:t>Designated Safeguarding Leads</w:t>
            </w:r>
          </w:p>
        </w:tc>
        <w:tc>
          <w:tcPr>
            <w:tcW w:w="6912" w:type="dxa"/>
            <w:tcBorders>
              <w:top w:val="single" w:sz="4" w:space="0" w:color="D9E2E7"/>
              <w:left w:val="single" w:sz="4" w:space="0" w:color="D9E2E7"/>
              <w:bottom w:val="single" w:sz="4" w:space="0" w:color="D9E2E7"/>
              <w:right w:val="single" w:sz="4" w:space="0" w:color="D9E2E7"/>
            </w:tcBorders>
            <w:vAlign w:val="center"/>
          </w:tcPr>
          <w:p w14:paraId="2D103D5F" w14:textId="77777777" w:rsidR="0073214D" w:rsidRDefault="00050F74">
            <w:pPr>
              <w:spacing w:after="0"/>
            </w:pPr>
            <w:r>
              <w:rPr>
                <w:sz w:val="20"/>
              </w:rPr>
              <w:t>Emma Bourne and Josh Bancroft</w:t>
            </w:r>
          </w:p>
        </w:tc>
      </w:tr>
      <w:tr w:rsidR="0073214D" w14:paraId="18589887" w14:textId="77777777">
        <w:tc>
          <w:tcPr>
            <w:tcW w:w="2880" w:type="dxa"/>
            <w:tcBorders>
              <w:top w:val="single" w:sz="4" w:space="0" w:color="D9E2E7"/>
              <w:left w:val="single" w:sz="4" w:space="0" w:color="D9E2E7"/>
              <w:bottom w:val="single" w:sz="4" w:space="0" w:color="D9E2E7"/>
              <w:right w:val="single" w:sz="4" w:space="0" w:color="D9E2E7"/>
            </w:tcBorders>
            <w:shd w:val="clear" w:color="auto" w:fill="EAF2F5"/>
            <w:vAlign w:val="center"/>
          </w:tcPr>
          <w:p w14:paraId="593AE5AC" w14:textId="77777777" w:rsidR="0073214D" w:rsidRDefault="00050F74">
            <w:pPr>
              <w:spacing w:after="0"/>
            </w:pPr>
            <w:r>
              <w:rPr>
                <w:b/>
                <w:color w:val="0F4761"/>
                <w:sz w:val="20"/>
              </w:rPr>
              <w:t>Telephone</w:t>
            </w:r>
          </w:p>
        </w:tc>
        <w:tc>
          <w:tcPr>
            <w:tcW w:w="6912" w:type="dxa"/>
            <w:tcBorders>
              <w:top w:val="single" w:sz="4" w:space="0" w:color="D9E2E7"/>
              <w:left w:val="single" w:sz="4" w:space="0" w:color="D9E2E7"/>
              <w:bottom w:val="single" w:sz="4" w:space="0" w:color="D9E2E7"/>
              <w:right w:val="single" w:sz="4" w:space="0" w:color="D9E2E7"/>
            </w:tcBorders>
            <w:vAlign w:val="center"/>
          </w:tcPr>
          <w:p w14:paraId="4389CBB4" w14:textId="77777777" w:rsidR="0073214D" w:rsidRDefault="00050F74">
            <w:pPr>
              <w:spacing w:after="0"/>
            </w:pPr>
            <w:r>
              <w:rPr>
                <w:sz w:val="20"/>
              </w:rPr>
              <w:t>01564 703900</w:t>
            </w:r>
          </w:p>
        </w:tc>
      </w:tr>
      <w:tr w:rsidR="0073214D" w14:paraId="61D17FC8" w14:textId="77777777">
        <w:tc>
          <w:tcPr>
            <w:tcW w:w="2880" w:type="dxa"/>
            <w:tcBorders>
              <w:top w:val="single" w:sz="4" w:space="0" w:color="D9E2E7"/>
              <w:left w:val="single" w:sz="4" w:space="0" w:color="D9E2E7"/>
              <w:bottom w:val="single" w:sz="4" w:space="0" w:color="D9E2E7"/>
              <w:right w:val="single" w:sz="4" w:space="0" w:color="D9E2E7"/>
            </w:tcBorders>
            <w:shd w:val="clear" w:color="auto" w:fill="EAF2F5"/>
            <w:vAlign w:val="center"/>
          </w:tcPr>
          <w:p w14:paraId="19E0283F" w14:textId="77777777" w:rsidR="0073214D" w:rsidRDefault="00050F74">
            <w:pPr>
              <w:spacing w:after="0"/>
            </w:pPr>
            <w:r>
              <w:rPr>
                <w:b/>
                <w:color w:val="0F4761"/>
                <w:sz w:val="20"/>
              </w:rPr>
              <w:t>Email</w:t>
            </w:r>
          </w:p>
        </w:tc>
        <w:tc>
          <w:tcPr>
            <w:tcW w:w="6912" w:type="dxa"/>
            <w:tcBorders>
              <w:top w:val="single" w:sz="4" w:space="0" w:color="D9E2E7"/>
              <w:left w:val="single" w:sz="4" w:space="0" w:color="D9E2E7"/>
              <w:bottom w:val="single" w:sz="4" w:space="0" w:color="D9E2E7"/>
              <w:right w:val="single" w:sz="4" w:space="0" w:color="D9E2E7"/>
            </w:tcBorders>
            <w:vAlign w:val="center"/>
          </w:tcPr>
          <w:p w14:paraId="4774AB03" w14:textId="77777777" w:rsidR="0073214D" w:rsidRDefault="00050F74">
            <w:pPr>
              <w:spacing w:after="0"/>
            </w:pPr>
            <w:r>
              <w:rPr>
                <w:sz w:val="20"/>
              </w:rPr>
              <w:t>emma@floorskills.co.uk / josh@floorskills.co.uk</w:t>
            </w:r>
          </w:p>
        </w:tc>
      </w:tr>
      <w:tr w:rsidR="0073214D" w14:paraId="62BF4CFB" w14:textId="77777777">
        <w:tc>
          <w:tcPr>
            <w:tcW w:w="2880" w:type="dxa"/>
            <w:tcBorders>
              <w:top w:val="single" w:sz="4" w:space="0" w:color="D9E2E7"/>
              <w:left w:val="single" w:sz="4" w:space="0" w:color="D9E2E7"/>
              <w:bottom w:val="single" w:sz="4" w:space="0" w:color="D9E2E7"/>
              <w:right w:val="single" w:sz="4" w:space="0" w:color="D9E2E7"/>
            </w:tcBorders>
            <w:shd w:val="clear" w:color="auto" w:fill="EAF2F5"/>
            <w:vAlign w:val="center"/>
          </w:tcPr>
          <w:p w14:paraId="3D2018DD" w14:textId="77777777" w:rsidR="0073214D" w:rsidRDefault="00050F74">
            <w:pPr>
              <w:spacing w:after="0"/>
            </w:pPr>
            <w:r>
              <w:rPr>
                <w:b/>
                <w:color w:val="0F4761"/>
                <w:sz w:val="20"/>
              </w:rPr>
              <w:t>Emergency</w:t>
            </w:r>
          </w:p>
        </w:tc>
        <w:tc>
          <w:tcPr>
            <w:tcW w:w="6912" w:type="dxa"/>
            <w:tcBorders>
              <w:top w:val="single" w:sz="4" w:space="0" w:color="D9E2E7"/>
              <w:left w:val="single" w:sz="4" w:space="0" w:color="D9E2E7"/>
              <w:bottom w:val="single" w:sz="4" w:space="0" w:color="D9E2E7"/>
              <w:right w:val="single" w:sz="4" w:space="0" w:color="D9E2E7"/>
            </w:tcBorders>
            <w:vAlign w:val="center"/>
          </w:tcPr>
          <w:p w14:paraId="13669DC5" w14:textId="228E2AF2" w:rsidR="0073214D" w:rsidRDefault="00050F74">
            <w:pPr>
              <w:spacing w:after="0"/>
            </w:pPr>
            <w:r>
              <w:rPr>
                <w:sz w:val="20"/>
              </w:rPr>
              <w:t xml:space="preserve">If there is immediate danger or a serious emergency, call 999. </w:t>
            </w:r>
          </w:p>
        </w:tc>
      </w:tr>
    </w:tbl>
    <w:p w14:paraId="5FF91EC9" w14:textId="77777777" w:rsidR="0073214D" w:rsidRDefault="00050F74">
      <w:pPr>
        <w:pStyle w:val="BodyText"/>
        <w:spacing w:before="160" w:after="0"/>
      </w:pPr>
      <w:r>
        <w:rPr>
          <w:b/>
        </w:rPr>
        <w:t xml:space="preserve">Policy owner: </w:t>
      </w:r>
      <w:r>
        <w:t>Designated Safeguarding Leads</w:t>
      </w:r>
    </w:p>
    <w:p w14:paraId="731EEA8B" w14:textId="77777777" w:rsidR="0073214D" w:rsidRDefault="00050F74">
      <w:pPr>
        <w:pStyle w:val="BodyText"/>
        <w:spacing w:after="0"/>
      </w:pPr>
      <w:r>
        <w:rPr>
          <w:b/>
        </w:rPr>
        <w:t xml:space="preserve">Approved by: </w:t>
      </w:r>
      <w:r>
        <w:t>FloorSkills Directors / Board</w:t>
      </w:r>
    </w:p>
    <w:p w14:paraId="0418DB6C" w14:textId="77777777" w:rsidR="0073214D" w:rsidRDefault="00050F74">
      <w:pPr>
        <w:pStyle w:val="BodyText"/>
        <w:spacing w:after="0"/>
      </w:pPr>
      <w:r>
        <w:rPr>
          <w:b/>
        </w:rPr>
        <w:t xml:space="preserve">Review cycle: </w:t>
      </w:r>
      <w:r>
        <w:t>At least annually, with earlier review following significant change or safeguarding learning</w:t>
      </w:r>
    </w:p>
    <w:sectPr w:rsidR="0073214D" w:rsidSect="00034616">
      <w:headerReference w:type="default" r:id="rId8"/>
      <w:footerReference w:type="default" r:id="rId9"/>
      <w:pgSz w:w="12240" w:h="15840"/>
      <w:pgMar w:top="1037" w:right="1181" w:bottom="1037" w:left="1181" w:header="403"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C29D3" w14:textId="77777777" w:rsidR="00050F74" w:rsidRDefault="00050F74">
      <w:pPr>
        <w:spacing w:after="0" w:line="240" w:lineRule="auto"/>
      </w:pPr>
      <w:r>
        <w:separator/>
      </w:r>
    </w:p>
  </w:endnote>
  <w:endnote w:type="continuationSeparator" w:id="0">
    <w:p w14:paraId="6F44B45E" w14:textId="77777777" w:rsidR="00050F74" w:rsidRDefault="00050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682CE" w14:textId="77777777" w:rsidR="0073214D" w:rsidRDefault="00050F74">
    <w:pPr>
      <w:pStyle w:val="Footer"/>
      <w:jc w:val="center"/>
    </w:pPr>
    <w:r>
      <w:rPr>
        <w:color w:val="666666"/>
        <w:sz w:val="16"/>
      </w:rPr>
      <w:t xml:space="preserve">FloorSkills Ltd.  </w:t>
    </w:r>
    <w:proofErr w:type="gramStart"/>
    <w:r>
      <w:rPr>
        <w:color w:val="666666"/>
        <w:sz w:val="16"/>
      </w:rPr>
      <w:t>|  Safeguarding</w:t>
    </w:r>
    <w:proofErr w:type="gramEnd"/>
    <w:r>
      <w:rPr>
        <w:color w:val="666666"/>
        <w:sz w:val="16"/>
      </w:rPr>
      <w:t xml:space="preserve"> &amp; Prevent </w:t>
    </w:r>
    <w:proofErr w:type="gramStart"/>
    <w:r>
      <w:rPr>
        <w:color w:val="666666"/>
        <w:sz w:val="16"/>
      </w:rPr>
      <w:t>Policy  |</w:t>
    </w:r>
    <w:proofErr w:type="gramEnd"/>
    <w:r>
      <w:rPr>
        <w:color w:val="666666"/>
        <w:sz w:val="16"/>
      </w:rPr>
      <w:t xml:space="preserve">  August </w:t>
    </w:r>
    <w:proofErr w:type="gramStart"/>
    <w:r>
      <w:rPr>
        <w:color w:val="666666"/>
        <w:sz w:val="16"/>
      </w:rPr>
      <w:t>2026  |</w:t>
    </w:r>
    <w:proofErr w:type="gramEnd"/>
    <w:r>
      <w:rPr>
        <w:color w:val="666666"/>
        <w:sz w:val="16"/>
      </w:rPr>
      <w:t xml:space="preserve">  Page </w:t>
    </w:r>
    <w:r>
      <w:rPr>
        <w:color w:val="666666"/>
        <w:sz w:val="16"/>
      </w:rPr>
      <w:fldChar w:fldCharType="begin"/>
    </w:r>
    <w:r>
      <w:rPr>
        <w:color w:val="666666"/>
        <w:sz w:val="16"/>
      </w:rPr>
      <w:instrText xml:space="preserve"> PAGE </w:instrText>
    </w:r>
    <w:r w:rsidR="00C01DAB">
      <w:rPr>
        <w:color w:val="666666"/>
        <w:sz w:val="16"/>
      </w:rPr>
      <w:fldChar w:fldCharType="separate"/>
    </w:r>
    <w:r w:rsidR="00C01DAB">
      <w:rPr>
        <w:noProof/>
        <w:color w:val="666666"/>
        <w:sz w:val="16"/>
      </w:rPr>
      <w:t>1</w:t>
    </w:r>
    <w:r>
      <w:rPr>
        <w:color w:val="66666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61121" w14:textId="77777777" w:rsidR="00050F74" w:rsidRDefault="00050F74">
      <w:pPr>
        <w:spacing w:after="0" w:line="240" w:lineRule="auto"/>
      </w:pPr>
      <w:r>
        <w:separator/>
      </w:r>
    </w:p>
  </w:footnote>
  <w:footnote w:type="continuationSeparator" w:id="0">
    <w:p w14:paraId="5A6C9EFF" w14:textId="77777777" w:rsidR="00050F74" w:rsidRDefault="00050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1C397" w14:textId="77777777" w:rsidR="0073214D" w:rsidRDefault="00050F74">
    <w:pPr>
      <w:pStyle w:val="Header"/>
      <w:pBdr>
        <w:bottom w:val="single" w:sz="5" w:space="4" w:color="555555"/>
      </w:pBdr>
      <w:spacing w:after="20"/>
    </w:pPr>
    <w:r>
      <w:rPr>
        <w:noProof/>
      </w:rPr>
      <w:drawing>
        <wp:inline distT="0" distB="0" distL="0" distR="0" wp14:anchorId="03931917" wp14:editId="3D3636EF">
          <wp:extent cx="1691640" cy="6946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1691640" cy="6946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1187839">
    <w:abstractNumId w:val="8"/>
  </w:num>
  <w:num w:numId="2" w16cid:durableId="861820991">
    <w:abstractNumId w:val="6"/>
  </w:num>
  <w:num w:numId="3" w16cid:durableId="791675611">
    <w:abstractNumId w:val="5"/>
  </w:num>
  <w:num w:numId="4" w16cid:durableId="1953323179">
    <w:abstractNumId w:val="4"/>
  </w:num>
  <w:num w:numId="5" w16cid:durableId="1356230655">
    <w:abstractNumId w:val="7"/>
  </w:num>
  <w:num w:numId="6" w16cid:durableId="1007319743">
    <w:abstractNumId w:val="3"/>
  </w:num>
  <w:num w:numId="7" w16cid:durableId="1452943780">
    <w:abstractNumId w:val="2"/>
  </w:num>
  <w:num w:numId="8" w16cid:durableId="1517041606">
    <w:abstractNumId w:val="1"/>
  </w:num>
  <w:num w:numId="9" w16cid:durableId="623464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F74"/>
    <w:rsid w:val="0006063C"/>
    <w:rsid w:val="0015074B"/>
    <w:rsid w:val="0029639D"/>
    <w:rsid w:val="00326F90"/>
    <w:rsid w:val="006944B8"/>
    <w:rsid w:val="0073214D"/>
    <w:rsid w:val="00AA1D8D"/>
    <w:rsid w:val="00B47730"/>
    <w:rsid w:val="00C01DAB"/>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757CCD"/>
  <w14:defaultImageDpi w14:val="300"/>
  <w15:docId w15:val="{0802C668-2486-4506-AEDB-FCBB34692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Aptos" w:hAnsi="Aptos"/>
      <w:color w:val="222222"/>
      <w:sz w:val="21"/>
    </w:rPr>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bCs/>
      <w:color w:val="0F4761"/>
      <w:sz w:val="42"/>
      <w:szCs w:val="28"/>
    </w:rPr>
  </w:style>
  <w:style w:type="paragraph" w:styleId="Heading2">
    <w:name w:val="heading 2"/>
    <w:basedOn w:val="Normal"/>
    <w:next w:val="Normal"/>
    <w:link w:val="Heading2Char"/>
    <w:uiPriority w:val="9"/>
    <w:unhideWhenUsed/>
    <w:qFormat/>
    <w:rsid w:val="00FC693F"/>
    <w:pPr>
      <w:keepNext/>
      <w:keepLines/>
      <w:spacing w:before="120"/>
      <w:outlineLvl w:val="1"/>
    </w:pPr>
    <w:rPr>
      <w:rFonts w:asciiTheme="majorHAnsi" w:eastAsiaTheme="majorEastAsia" w:hAnsiTheme="majorHAnsi" w:cstheme="majorBidi"/>
      <w:bCs/>
      <w:color w:val="0F4761"/>
      <w:sz w:val="3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Bullet">
    <w:name w:val="Policy Bullet"/>
    <w:pPr>
      <w:spacing w:line="247" w:lineRule="auto"/>
    </w:pPr>
    <w:rPr>
      <w:rFonts w:ascii="Aptos" w:hAnsi="Aptos"/>
      <w:color w:val="22222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3420</Words>
  <Characters>21142</Characters>
  <Application>Microsoft Office Word</Application>
  <DocSecurity>0</DocSecurity>
  <Lines>335</Lines>
  <Paragraphs>184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24378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Matt Bourne</cp:lastModifiedBy>
  <cp:revision>2</cp:revision>
  <dcterms:created xsi:type="dcterms:W3CDTF">2026-08-21T11:51:00Z</dcterms:created>
  <dcterms:modified xsi:type="dcterms:W3CDTF">2026-08-21T11:51:00Z</dcterms:modified>
  <cp:category/>
</cp:coreProperties>
</file>