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CE7D2" w14:textId="77777777" w:rsidR="006F66F9" w:rsidRDefault="006F66F9">
      <w:pPr>
        <w:pStyle w:val="Heading1"/>
        <w:rPr>
          <w:color w:val="92D050"/>
        </w:rPr>
      </w:pPr>
      <w:r>
        <w:rPr>
          <w:rFonts w:ascii="Arial Nova" w:hAnsi="Arial Nova"/>
          <w:noProof/>
          <w:sz w:val="22"/>
          <w:szCs w:val="22"/>
        </w:rPr>
        <w:drawing>
          <wp:inline distT="0" distB="0" distL="0" distR="0" wp14:anchorId="01887B39" wp14:editId="6BEBDD72">
            <wp:extent cx="1009653" cy="673098"/>
            <wp:effectExtent l="0" t="0" r="0" b="0"/>
            <wp:docPr id="1926462070" name="Picture 1" descr="A logo for a training cent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3" cy="6730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0297AF5" w14:textId="2DEA529A" w:rsidR="00605025" w:rsidRDefault="00605025" w:rsidP="00605025">
      <w:r>
        <w:t xml:space="preserve">Reviewed: </w:t>
      </w:r>
      <w:r>
        <w:t>April 2026</w:t>
      </w:r>
    </w:p>
    <w:p w14:paraId="0B80F1A7" w14:textId="5BDB7DEF" w:rsidR="00605025" w:rsidRPr="00605025" w:rsidRDefault="00605025" w:rsidP="00605025">
      <w:r>
        <w:t xml:space="preserve">Next Review Date: </w:t>
      </w:r>
      <w:r>
        <w:t>April 2027</w:t>
      </w:r>
    </w:p>
    <w:p w14:paraId="5BED8625" w14:textId="3AE95C76" w:rsidR="00E62C11" w:rsidRPr="00713393" w:rsidRDefault="00000000">
      <w:pPr>
        <w:pStyle w:val="Heading1"/>
        <w:rPr>
          <w:color w:val="92D050"/>
        </w:rPr>
      </w:pPr>
      <w:r w:rsidRPr="00713393">
        <w:rPr>
          <w:color w:val="92D050"/>
        </w:rPr>
        <w:t>Learner Identification Policy</w:t>
      </w:r>
    </w:p>
    <w:p w14:paraId="42403047" w14:textId="77777777" w:rsidR="00E62C11" w:rsidRPr="00713393" w:rsidRDefault="00000000">
      <w:pPr>
        <w:pStyle w:val="Heading2"/>
        <w:rPr>
          <w:color w:val="92D050"/>
        </w:rPr>
      </w:pPr>
      <w:r w:rsidRPr="00713393">
        <w:rPr>
          <w:color w:val="92D050"/>
        </w:rPr>
        <w:t>Purpose</w:t>
      </w:r>
    </w:p>
    <w:p w14:paraId="3388F0C8" w14:textId="77777777" w:rsidR="00E62C11" w:rsidRDefault="00000000">
      <w:r>
        <w:t>This Policy establishes guidelines for the process of validating learner identity to ensure that the person who enrols on, participates in, and completes a learning programme or assessment is the named learner who receives the academic credit.</w:t>
      </w:r>
      <w:r>
        <w:br/>
      </w:r>
      <w:r>
        <w:br/>
        <w:t>Due to the mix of online, distance, and face-to-face learning environments in which Floorskills Training operates, strict procedures are required to prevent impersonation and ensure compliance with awarding organisation and regulatory requirements.</w:t>
      </w:r>
    </w:p>
    <w:p w14:paraId="2789EC18" w14:textId="77777777" w:rsidR="00E62C11" w:rsidRPr="00713393" w:rsidRDefault="00000000">
      <w:pPr>
        <w:pStyle w:val="Heading2"/>
        <w:rPr>
          <w:color w:val="92D050"/>
        </w:rPr>
      </w:pPr>
      <w:r w:rsidRPr="00713393">
        <w:rPr>
          <w:color w:val="92D050"/>
        </w:rPr>
        <w:t>Persons Affected</w:t>
      </w:r>
    </w:p>
    <w:p w14:paraId="71331A79" w14:textId="77777777" w:rsidR="00E62C11" w:rsidRDefault="00000000">
      <w:r>
        <w:t>All learners, apprentices, and candidates participating in any Floorskills Training course, programme, or assessment.</w:t>
      </w:r>
    </w:p>
    <w:p w14:paraId="508B9848" w14:textId="77777777" w:rsidR="00E62C11" w:rsidRPr="00713393" w:rsidRDefault="00000000">
      <w:pPr>
        <w:pStyle w:val="Heading2"/>
        <w:rPr>
          <w:color w:val="92D050"/>
        </w:rPr>
      </w:pPr>
      <w:r w:rsidRPr="00713393">
        <w:rPr>
          <w:color w:val="92D050"/>
        </w:rPr>
        <w:t>Definitions</w:t>
      </w:r>
    </w:p>
    <w:p w14:paraId="165DD39B" w14:textId="77777777" w:rsidR="00E62C11" w:rsidRDefault="00000000">
      <w:r>
        <w:t>• Learner – Any individual enrolled on a Floorskills Training course, programme, or assessment.</w:t>
      </w:r>
    </w:p>
    <w:p w14:paraId="288BA5CB" w14:textId="77777777" w:rsidR="00E62C11" w:rsidRDefault="00000000">
      <w:r>
        <w:t>• Photographic ID – A current passport, photo driving licence, or other photographic document acceptable to Floorskills Training and the awarding organisation.</w:t>
      </w:r>
    </w:p>
    <w:p w14:paraId="10643756" w14:textId="77777777" w:rsidR="00E62C11" w:rsidRPr="00713393" w:rsidRDefault="00000000">
      <w:pPr>
        <w:pStyle w:val="Heading2"/>
        <w:rPr>
          <w:color w:val="92D050"/>
        </w:rPr>
      </w:pPr>
      <w:r w:rsidRPr="00713393">
        <w:rPr>
          <w:color w:val="92D050"/>
        </w:rPr>
        <w:t>1. Identification of Learners</w:t>
      </w:r>
    </w:p>
    <w:p w14:paraId="6FABA8DE" w14:textId="77777777" w:rsidR="00E62C11" w:rsidRDefault="00000000">
      <w:r>
        <w:t>Authenticating learner identity is integral:</w:t>
      </w:r>
    </w:p>
    <w:p w14:paraId="277A498E" w14:textId="77777777" w:rsidR="00E62C11" w:rsidRDefault="00000000">
      <w:r>
        <w:t>• To prevent impersonation in courses and assessments.</w:t>
      </w:r>
    </w:p>
    <w:p w14:paraId="19649EA3" w14:textId="77777777" w:rsidR="00E62C11" w:rsidRDefault="00000000">
      <w:r>
        <w:t>• To comply with quality assurance requirements of awarding organisations.</w:t>
      </w:r>
    </w:p>
    <w:p w14:paraId="442682B8" w14:textId="77777777" w:rsidR="00E62C11" w:rsidRPr="00713393" w:rsidRDefault="00000000">
      <w:pPr>
        <w:rPr>
          <w:color w:val="92D050"/>
        </w:rPr>
      </w:pPr>
      <w:r>
        <w:br/>
      </w:r>
      <w:r w:rsidRPr="00713393">
        <w:rPr>
          <w:color w:val="92D050"/>
        </w:rPr>
        <w:t>Initial Verification</w:t>
      </w:r>
    </w:p>
    <w:p w14:paraId="1471ACD4" w14:textId="77777777" w:rsidR="00E62C11" w:rsidRDefault="00000000">
      <w:r>
        <w:t>• All learners must provide photographic ID before commencing a programme.</w:t>
      </w:r>
      <w:r>
        <w:br/>
        <w:t>• Acceptable forms include: current passport, photo driving licence, or other photographic ID approved by the awarding organisation.</w:t>
      </w:r>
      <w:r>
        <w:br/>
      </w:r>
      <w:r>
        <w:lastRenderedPageBreak/>
        <w:t>• Learners unable to provide photographic ID must contact Floorskills Training before enrolment to discuss alternative acceptable forms of identification.</w:t>
      </w:r>
    </w:p>
    <w:p w14:paraId="68000EA4" w14:textId="5701AC38" w:rsidR="00E62C11" w:rsidRPr="00713393" w:rsidRDefault="00000000">
      <w:pPr>
        <w:rPr>
          <w:color w:val="92D050"/>
        </w:rPr>
      </w:pPr>
      <w:r w:rsidRPr="00713393">
        <w:rPr>
          <w:color w:val="92D050"/>
        </w:rPr>
        <w:t>Ongoing Verification</w:t>
      </w:r>
    </w:p>
    <w:p w14:paraId="653E8A4F" w14:textId="77777777" w:rsidR="00E62C11" w:rsidRDefault="00000000">
      <w:r>
        <w:t>• Learners may be required to re-confirm their identity before major assessments, online exams, or practical demonstrations.</w:t>
      </w:r>
      <w:r>
        <w:br/>
        <w:t>• This may include live video verification, secure login credentials, or on-site ID checks.</w:t>
      </w:r>
    </w:p>
    <w:p w14:paraId="2B4CE5A6" w14:textId="77777777" w:rsidR="00E62C11" w:rsidRPr="00713393" w:rsidRDefault="00000000">
      <w:pPr>
        <w:pStyle w:val="Heading2"/>
        <w:rPr>
          <w:color w:val="92D050"/>
        </w:rPr>
      </w:pPr>
      <w:r w:rsidRPr="00713393">
        <w:rPr>
          <w:color w:val="92D050"/>
        </w:rPr>
        <w:t>2. Storage, Security, and Data Protection</w:t>
      </w:r>
    </w:p>
    <w:p w14:paraId="4012C8D4" w14:textId="1CAB1D68" w:rsidR="00E62C11" w:rsidRDefault="00000000">
      <w:r>
        <w:t>• A copy of the learner’s ID may be stored in the form of a scanned copy, photograph, or screenshot.</w:t>
      </w:r>
      <w:r>
        <w:br/>
        <w:t>• All ID images will be uploaded to Floorskills’ encrypted document storage facility as soon as practicable and deleted from the capturing device immediately.</w:t>
      </w:r>
      <w:r>
        <w:br/>
        <w:t>• ID records will be retained only for as long as required for regulatory or contractual purposes, after which they will be securely destroyed.</w:t>
      </w:r>
      <w:r>
        <w:br/>
        <w:t xml:space="preserve">• The collection, storage, and use of learner ID will comply with UK GDPR and the Data Protection Act </w:t>
      </w:r>
      <w:r w:rsidR="00505375">
        <w:t xml:space="preserve">. </w:t>
      </w:r>
      <w:r>
        <w:t>Learners may request access to, or deletion of, their personal data in accordance with these laws.</w:t>
      </w:r>
    </w:p>
    <w:p w14:paraId="2BAF3759" w14:textId="77777777" w:rsidR="00E62C11" w:rsidRPr="00713393" w:rsidRDefault="00000000">
      <w:pPr>
        <w:pStyle w:val="Heading2"/>
        <w:rPr>
          <w:color w:val="92D050"/>
        </w:rPr>
      </w:pPr>
      <w:r w:rsidRPr="00713393">
        <w:rPr>
          <w:color w:val="92D050"/>
        </w:rPr>
        <w:t>3. Reasonable Adjustments</w:t>
      </w:r>
    </w:p>
    <w:p w14:paraId="7BEB0BFF" w14:textId="77777777" w:rsidR="00E62C11" w:rsidRDefault="00000000">
      <w:r>
        <w:t>Floorskills Training will make reasonable adjustments for learners who cannot provide photographic ID for valid reasons, ensuring that security and awarding organisation requirements are still met.</w:t>
      </w:r>
    </w:p>
    <w:p w14:paraId="03383E76" w14:textId="77777777" w:rsidR="00E62C11" w:rsidRPr="00713393" w:rsidRDefault="00000000">
      <w:pPr>
        <w:pStyle w:val="Heading2"/>
        <w:rPr>
          <w:color w:val="92D050"/>
        </w:rPr>
      </w:pPr>
      <w:r w:rsidRPr="00713393">
        <w:rPr>
          <w:color w:val="92D050"/>
        </w:rPr>
        <w:t>4. Misrepresentation and Disciplinary Action</w:t>
      </w:r>
    </w:p>
    <w:p w14:paraId="1FC0DC0F" w14:textId="77777777" w:rsidR="00E62C11" w:rsidRDefault="00000000">
      <w:r>
        <w:t>Floorskills Training operates a zero-tolerance approach to impersonation. If it is proven that the registered learner is not the person completing the work:</w:t>
      </w:r>
      <w:r>
        <w:br/>
        <w:t>• The learner will be disqualified and removed from the course immediately.</w:t>
      </w:r>
      <w:r>
        <w:br/>
        <w:t>• Evidence will be recorded by the Quality Review Team and reported to the awarding organisation.</w:t>
      </w:r>
      <w:r>
        <w:br/>
        <w:t>• Learners have the right to appeal decisions in line with the Floorskills Training Appeals Policy.</w:t>
      </w:r>
    </w:p>
    <w:p w14:paraId="44C6DEDA" w14:textId="77777777" w:rsidR="00E62C11" w:rsidRPr="00713393" w:rsidRDefault="00000000">
      <w:pPr>
        <w:pStyle w:val="Heading2"/>
        <w:rPr>
          <w:color w:val="92D050"/>
        </w:rPr>
      </w:pPr>
      <w:r w:rsidRPr="00713393">
        <w:rPr>
          <w:color w:val="92D050"/>
        </w:rPr>
        <w:t>5. Roles and Responsibilities</w:t>
      </w:r>
    </w:p>
    <w:p w14:paraId="1C6032E8" w14:textId="77777777" w:rsidR="00E62C11" w:rsidRDefault="00000000">
      <w:r>
        <w:t>• Administrators – Verify and record learner ID during enrolment.</w:t>
      </w:r>
    </w:p>
    <w:p w14:paraId="318D9C5D" w14:textId="77777777" w:rsidR="00E62C11" w:rsidRDefault="00000000">
      <w:r>
        <w:t>• Tutors/Assessors – Conduct ID re-checks during key assessments.</w:t>
      </w:r>
    </w:p>
    <w:p w14:paraId="20B46A76" w14:textId="77777777" w:rsidR="00E62C11" w:rsidRDefault="00000000">
      <w:r>
        <w:t>• Quality Review Team – Maintain compliance records and report breaches.</w:t>
      </w:r>
    </w:p>
    <w:p w14:paraId="44650011" w14:textId="77777777" w:rsidR="00E62C11" w:rsidRPr="00713393" w:rsidRDefault="00000000">
      <w:pPr>
        <w:pStyle w:val="Heading2"/>
        <w:rPr>
          <w:color w:val="92D050"/>
        </w:rPr>
      </w:pPr>
      <w:r w:rsidRPr="00713393">
        <w:rPr>
          <w:color w:val="92D050"/>
        </w:rPr>
        <w:t>6. Policy Communication</w:t>
      </w:r>
    </w:p>
    <w:p w14:paraId="71C065CA" w14:textId="77777777" w:rsidR="00E62C11" w:rsidRDefault="00000000">
      <w:r>
        <w:t>This policy will be shared with all learners during enrolment. Learners must confirm they have read and understood it before starting their course.</w:t>
      </w:r>
    </w:p>
    <w:sectPr w:rsidR="00E62C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5434465">
    <w:abstractNumId w:val="8"/>
  </w:num>
  <w:num w:numId="2" w16cid:durableId="198736919">
    <w:abstractNumId w:val="6"/>
  </w:num>
  <w:num w:numId="3" w16cid:durableId="218445168">
    <w:abstractNumId w:val="5"/>
  </w:num>
  <w:num w:numId="4" w16cid:durableId="1868563705">
    <w:abstractNumId w:val="4"/>
  </w:num>
  <w:num w:numId="5" w16cid:durableId="377779873">
    <w:abstractNumId w:val="7"/>
  </w:num>
  <w:num w:numId="6" w16cid:durableId="1229458751">
    <w:abstractNumId w:val="3"/>
  </w:num>
  <w:num w:numId="7" w16cid:durableId="606039394">
    <w:abstractNumId w:val="2"/>
  </w:num>
  <w:num w:numId="8" w16cid:durableId="1655639242">
    <w:abstractNumId w:val="1"/>
  </w:num>
  <w:num w:numId="9" w16cid:durableId="190378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05375"/>
    <w:rsid w:val="00560CE4"/>
    <w:rsid w:val="00605025"/>
    <w:rsid w:val="006709DA"/>
    <w:rsid w:val="006F66F9"/>
    <w:rsid w:val="00713393"/>
    <w:rsid w:val="007B0AB3"/>
    <w:rsid w:val="00AA1D8D"/>
    <w:rsid w:val="00B47730"/>
    <w:rsid w:val="00CB0664"/>
    <w:rsid w:val="00D028AC"/>
    <w:rsid w:val="00D779C9"/>
    <w:rsid w:val="00E62C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4325BE"/>
  <w14:defaultImageDpi w14:val="300"/>
  <w15:docId w15:val="{9829BF29-B5D2-4531-BF02-924853CA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3076</Characters>
  <Application>Microsoft Office Word</Application>
  <DocSecurity>0</DocSecurity>
  <Lines>65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 Bourne</cp:lastModifiedBy>
  <cp:revision>3</cp:revision>
  <dcterms:created xsi:type="dcterms:W3CDTF">2025-09-10T10:38:00Z</dcterms:created>
  <dcterms:modified xsi:type="dcterms:W3CDTF">2026-04-28T13:48:00Z</dcterms:modified>
  <cp:category/>
</cp:coreProperties>
</file>